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5353"/>
      </w:tblGrid>
      <w:tr w:rsidR="001670A7" w:rsidTr="001670A7">
        <w:tc>
          <w:tcPr>
            <w:tcW w:w="4839" w:type="dxa"/>
          </w:tcPr>
          <w:p w:rsidR="001670A7" w:rsidRPr="001670A7" w:rsidRDefault="001670A7" w:rsidP="001670A7">
            <w:pPr>
              <w:jc w:val="center"/>
              <w:rPr>
                <w:sz w:val="24"/>
                <w:szCs w:val="24"/>
              </w:rPr>
            </w:pPr>
            <w:r w:rsidRPr="001670A7">
              <w:rPr>
                <w:sz w:val="24"/>
                <w:szCs w:val="24"/>
              </w:rPr>
              <w:t>SỞ GIÁO DỤC VÀ ĐÀO TẠO ĐĂK LĂK</w:t>
            </w:r>
          </w:p>
          <w:p w:rsidR="001670A7" w:rsidRDefault="001670A7" w:rsidP="001670A7">
            <w:pPr>
              <w:jc w:val="center"/>
              <w:rPr>
                <w:b/>
                <w:sz w:val="24"/>
                <w:szCs w:val="24"/>
              </w:rPr>
            </w:pPr>
            <w:r w:rsidRPr="001670A7">
              <w:rPr>
                <w:b/>
                <w:sz w:val="24"/>
                <w:szCs w:val="24"/>
              </w:rPr>
              <w:t>TRƯỜNG THPT NGÔ GIA TỰ</w:t>
            </w:r>
          </w:p>
          <w:p w:rsidR="001670A7" w:rsidRDefault="001670A7" w:rsidP="001670A7">
            <w:pPr>
              <w:jc w:val="center"/>
              <w:rPr>
                <w:b/>
                <w:sz w:val="24"/>
                <w:szCs w:val="24"/>
              </w:rPr>
            </w:pPr>
          </w:p>
          <w:p w:rsidR="001670A7" w:rsidRPr="001670A7" w:rsidRDefault="001670A7" w:rsidP="001670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Số: 03/TB-NGT</w:t>
            </w:r>
          </w:p>
        </w:tc>
        <w:tc>
          <w:tcPr>
            <w:tcW w:w="5353" w:type="dxa"/>
          </w:tcPr>
          <w:p w:rsidR="001670A7" w:rsidRPr="001670A7" w:rsidRDefault="001670A7" w:rsidP="001670A7">
            <w:pPr>
              <w:jc w:val="center"/>
              <w:rPr>
                <w:b/>
                <w:sz w:val="24"/>
                <w:szCs w:val="24"/>
              </w:rPr>
            </w:pPr>
            <w:r w:rsidRPr="001670A7">
              <w:rPr>
                <w:b/>
                <w:sz w:val="24"/>
                <w:szCs w:val="24"/>
              </w:rPr>
              <w:t>CỘNG HÒA XÃ HỘI CHỦ NGHĨA VIỆT NAM</w:t>
            </w:r>
          </w:p>
          <w:p w:rsidR="001670A7" w:rsidRDefault="001670A7" w:rsidP="001670A7">
            <w:pPr>
              <w:jc w:val="center"/>
              <w:rPr>
                <w:szCs w:val="24"/>
              </w:rPr>
            </w:pPr>
            <w:r w:rsidRPr="001670A7">
              <w:rPr>
                <w:szCs w:val="24"/>
              </w:rPr>
              <w:t>Độc lập –Tự do – Hạnh phúc</w:t>
            </w:r>
          </w:p>
          <w:p w:rsidR="001670A7" w:rsidRDefault="001670A7" w:rsidP="001670A7">
            <w:pPr>
              <w:jc w:val="center"/>
              <w:rPr>
                <w:szCs w:val="24"/>
              </w:rPr>
            </w:pPr>
          </w:p>
          <w:p w:rsidR="001670A7" w:rsidRPr="001670A7" w:rsidRDefault="001670A7" w:rsidP="001670A7">
            <w:pPr>
              <w:jc w:val="right"/>
              <w:rPr>
                <w:i/>
                <w:sz w:val="24"/>
                <w:szCs w:val="24"/>
              </w:rPr>
            </w:pPr>
            <w:r w:rsidRPr="001670A7">
              <w:rPr>
                <w:i/>
                <w:szCs w:val="24"/>
              </w:rPr>
              <w:t>Ea kar, ngày 15 tháng 4 năm 2015</w:t>
            </w:r>
          </w:p>
        </w:tc>
      </w:tr>
    </w:tbl>
    <w:p w:rsidR="009A3DCD" w:rsidRDefault="009A3DCD" w:rsidP="001670A7">
      <w:pPr>
        <w:jc w:val="center"/>
        <w:rPr>
          <w:b/>
        </w:rPr>
      </w:pPr>
    </w:p>
    <w:p w:rsidR="001670A7" w:rsidRPr="00D45AD1" w:rsidRDefault="00EA5387" w:rsidP="001670A7">
      <w:pPr>
        <w:jc w:val="center"/>
        <w:rPr>
          <w:b/>
          <w:sz w:val="24"/>
          <w:szCs w:val="24"/>
        </w:rPr>
      </w:pPr>
      <w:r w:rsidRPr="00D45A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220459</wp:posOffset>
                </wp:positionV>
                <wp:extent cx="3154167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4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8BD6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17.35pt" to="375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670A7" w:rsidRPr="00D45AD1">
        <w:rPr>
          <w:b/>
          <w:sz w:val="24"/>
          <w:szCs w:val="24"/>
        </w:rPr>
        <w:t>THÔNG BÁO HỒ SƠ DỰ THI TỐT NGHIỆP THPT 2015</w:t>
      </w:r>
    </w:p>
    <w:p w:rsidR="009A3DCD" w:rsidRDefault="009A3DCD" w:rsidP="00D537CE">
      <w:pPr>
        <w:spacing w:line="240" w:lineRule="auto"/>
        <w:rPr>
          <w:b/>
        </w:rPr>
      </w:pPr>
    </w:p>
    <w:p w:rsidR="001670A7" w:rsidRPr="005328BA" w:rsidRDefault="001670A7" w:rsidP="00D537CE">
      <w:pPr>
        <w:spacing w:line="240" w:lineRule="auto"/>
        <w:rPr>
          <w:b/>
        </w:rPr>
      </w:pPr>
      <w:r w:rsidRPr="005328BA">
        <w:rPr>
          <w:b/>
        </w:rPr>
        <w:t>A. Đối với thí sinh đang học lớp 12 tại trường THPT Ngô Gia Tự</w:t>
      </w:r>
    </w:p>
    <w:p w:rsidR="00D44BBA" w:rsidRPr="00D44BBA" w:rsidRDefault="00D44BBA" w:rsidP="00D537CE">
      <w:pPr>
        <w:spacing w:line="240" w:lineRule="auto"/>
        <w:ind w:left="720" w:right="74"/>
        <w:rPr>
          <w:sz w:val="24"/>
          <w:szCs w:val="20"/>
          <w:lang w:val="nl-NL"/>
        </w:rPr>
      </w:pPr>
      <w:r w:rsidRPr="00D44BBA">
        <w:rPr>
          <w:sz w:val="24"/>
          <w:szCs w:val="20"/>
          <w:lang w:val="nl-NL"/>
        </w:rPr>
        <w:t>1. Học bạ</w:t>
      </w:r>
      <w:r>
        <w:rPr>
          <w:sz w:val="24"/>
          <w:szCs w:val="20"/>
          <w:lang w:val="nl-NL"/>
        </w:rPr>
        <w:t>: (Sổ học bạ gốc)</w:t>
      </w:r>
    </w:p>
    <w:p w:rsidR="00D44BBA" w:rsidRPr="00D44BBA" w:rsidRDefault="00D44BBA" w:rsidP="00D537CE">
      <w:pPr>
        <w:spacing w:line="240" w:lineRule="auto"/>
        <w:ind w:left="720" w:right="7"/>
        <w:rPr>
          <w:sz w:val="24"/>
          <w:szCs w:val="20"/>
          <w:lang w:val="nl-NL"/>
        </w:rPr>
      </w:pPr>
      <w:r w:rsidRPr="00D44BBA">
        <w:rPr>
          <w:sz w:val="24"/>
          <w:szCs w:val="20"/>
          <w:lang w:val="nl-NL"/>
        </w:rPr>
        <w:t>2. Giấy khai sinh (bản sao</w:t>
      </w:r>
      <w:r>
        <w:rPr>
          <w:sz w:val="24"/>
          <w:szCs w:val="20"/>
          <w:lang w:val="nl-NL"/>
        </w:rPr>
        <w:t xml:space="preserve"> hoặc phôtô công chứng)</w:t>
      </w:r>
    </w:p>
    <w:p w:rsidR="00D44BBA" w:rsidRPr="00D44BBA" w:rsidRDefault="005328BA" w:rsidP="00D537CE">
      <w:pPr>
        <w:spacing w:line="240" w:lineRule="auto"/>
        <w:ind w:right="7"/>
        <w:rPr>
          <w:sz w:val="24"/>
          <w:szCs w:val="20"/>
          <w:lang w:val="nl-NL"/>
        </w:rPr>
      </w:pPr>
      <w:r>
        <w:rPr>
          <w:sz w:val="24"/>
          <w:szCs w:val="20"/>
          <w:lang w:val="nl-NL"/>
        </w:rPr>
        <w:tab/>
      </w:r>
      <w:r w:rsidR="00D44BBA" w:rsidRPr="00D44BBA">
        <w:rPr>
          <w:sz w:val="24"/>
          <w:szCs w:val="20"/>
          <w:lang w:val="nl-NL"/>
        </w:rPr>
        <w:t>3. Bằng tốt nghiệp THCS</w:t>
      </w:r>
      <w:r w:rsidR="00D44BBA">
        <w:rPr>
          <w:sz w:val="24"/>
          <w:szCs w:val="20"/>
          <w:lang w:val="nl-NL"/>
        </w:rPr>
        <w:t xml:space="preserve"> (bản sao hoặc photo công chứng)</w:t>
      </w:r>
    </w:p>
    <w:p w:rsidR="00D44BBA" w:rsidRPr="00D44BBA" w:rsidRDefault="005328BA" w:rsidP="00D537CE">
      <w:pPr>
        <w:tabs>
          <w:tab w:val="left" w:pos="2880"/>
        </w:tabs>
        <w:spacing w:line="240" w:lineRule="auto"/>
        <w:ind w:left="720" w:right="7" w:hanging="720"/>
        <w:rPr>
          <w:sz w:val="24"/>
          <w:szCs w:val="20"/>
          <w:lang w:val="nl-NL"/>
        </w:rPr>
      </w:pPr>
      <w:r>
        <w:rPr>
          <w:sz w:val="24"/>
          <w:szCs w:val="20"/>
          <w:lang w:val="nl-NL"/>
        </w:rPr>
        <w:tab/>
      </w:r>
      <w:r w:rsidR="00D44BBA" w:rsidRPr="00D44BBA">
        <w:rPr>
          <w:sz w:val="24"/>
          <w:szCs w:val="20"/>
          <w:lang w:val="nl-NL"/>
        </w:rPr>
        <w:t>4. Chứng nhận miễn thi tốt nghiệp</w:t>
      </w:r>
      <w:r w:rsidR="00D44BBA">
        <w:rPr>
          <w:sz w:val="24"/>
          <w:szCs w:val="20"/>
          <w:lang w:val="nl-NL"/>
        </w:rPr>
        <w:t>: (xem thêm hướng dẫn trong quy chế thi TN 2015)</w:t>
      </w:r>
    </w:p>
    <w:p w:rsidR="00D44BBA" w:rsidRDefault="005328BA" w:rsidP="00D537CE">
      <w:pPr>
        <w:tabs>
          <w:tab w:val="left" w:pos="2880"/>
        </w:tabs>
        <w:spacing w:line="240" w:lineRule="auto"/>
        <w:ind w:left="720" w:right="7" w:hanging="720"/>
        <w:rPr>
          <w:sz w:val="24"/>
          <w:szCs w:val="20"/>
          <w:lang w:val="nl-NL"/>
        </w:rPr>
      </w:pPr>
      <w:r>
        <w:rPr>
          <w:sz w:val="24"/>
          <w:szCs w:val="20"/>
          <w:lang w:val="nl-NL"/>
        </w:rPr>
        <w:tab/>
      </w:r>
      <w:r w:rsidR="00D44BBA" w:rsidRPr="00D44BBA">
        <w:rPr>
          <w:sz w:val="24"/>
          <w:szCs w:val="20"/>
          <w:lang w:val="nl-NL"/>
        </w:rPr>
        <w:t xml:space="preserve">5. Chứng chỉ miễn thi ngoại ngữ </w:t>
      </w:r>
      <w:r w:rsidR="00D44BBA">
        <w:rPr>
          <w:sz w:val="24"/>
          <w:szCs w:val="20"/>
          <w:lang w:val="nl-NL"/>
        </w:rPr>
        <w:t>(xem thêm hướng dẫn trong quy chế thi TN 2015)</w:t>
      </w:r>
    </w:p>
    <w:p w:rsidR="00D44BBA" w:rsidRPr="00D44BBA" w:rsidRDefault="005328BA" w:rsidP="00D537CE">
      <w:pPr>
        <w:tabs>
          <w:tab w:val="left" w:pos="2880"/>
        </w:tabs>
        <w:spacing w:line="240" w:lineRule="auto"/>
        <w:ind w:left="720" w:right="7" w:hanging="720"/>
        <w:rPr>
          <w:sz w:val="24"/>
          <w:szCs w:val="20"/>
          <w:lang w:val="nl-NL"/>
        </w:rPr>
      </w:pPr>
      <w:r>
        <w:rPr>
          <w:bCs/>
          <w:sz w:val="24"/>
          <w:szCs w:val="20"/>
          <w:lang w:val="nl-NL"/>
        </w:rPr>
        <w:tab/>
      </w:r>
      <w:r w:rsidR="00D44BBA" w:rsidRPr="00D44BBA">
        <w:rPr>
          <w:bCs/>
          <w:sz w:val="24"/>
          <w:szCs w:val="20"/>
          <w:lang w:val="nl-NL"/>
        </w:rPr>
        <w:t>6. Giấy chứng nhận nghề</w:t>
      </w:r>
      <w:r w:rsidR="0074726B">
        <w:rPr>
          <w:bCs/>
          <w:sz w:val="24"/>
          <w:szCs w:val="20"/>
          <w:lang w:val="nl-NL"/>
        </w:rPr>
        <w:t xml:space="preserve"> phổ thông</w:t>
      </w:r>
    </w:p>
    <w:p w:rsidR="00D44BBA" w:rsidRDefault="00D44BBA" w:rsidP="00D537CE">
      <w:pPr>
        <w:spacing w:line="240" w:lineRule="auto"/>
        <w:ind w:left="720" w:right="74"/>
        <w:jc w:val="both"/>
        <w:rPr>
          <w:bCs/>
          <w:sz w:val="24"/>
          <w:szCs w:val="20"/>
          <w:lang w:val="nl-NL"/>
        </w:rPr>
      </w:pPr>
      <w:r w:rsidRPr="00D44BBA">
        <w:rPr>
          <w:bCs/>
          <w:sz w:val="24"/>
          <w:szCs w:val="20"/>
          <w:lang w:val="nl-NL"/>
        </w:rPr>
        <w:t>7. Giấy chứng nhận đoạt giải trong các kỳ thi</w:t>
      </w:r>
    </w:p>
    <w:p w:rsidR="00803B84" w:rsidRPr="00D44BBA" w:rsidRDefault="00803B84" w:rsidP="00D537CE">
      <w:pPr>
        <w:spacing w:line="240" w:lineRule="auto"/>
        <w:ind w:left="720" w:right="74"/>
        <w:jc w:val="both"/>
        <w:rPr>
          <w:sz w:val="24"/>
          <w:szCs w:val="20"/>
          <w:lang w:val="nl-NL"/>
        </w:rPr>
      </w:pPr>
      <w:r>
        <w:rPr>
          <w:bCs/>
          <w:sz w:val="24"/>
          <w:szCs w:val="20"/>
          <w:lang w:val="nl-NL"/>
        </w:rPr>
        <w:t>8. Phiếu đăng kí xét công nhận tốt nghiệp THPT</w:t>
      </w:r>
      <w:r w:rsidR="00B453D2">
        <w:rPr>
          <w:bCs/>
          <w:sz w:val="24"/>
          <w:szCs w:val="20"/>
          <w:lang w:val="nl-NL"/>
        </w:rPr>
        <w:t xml:space="preserve"> </w:t>
      </w:r>
      <w:r w:rsidR="00064AA7">
        <w:rPr>
          <w:bCs/>
          <w:sz w:val="24"/>
          <w:szCs w:val="20"/>
          <w:lang w:val="nl-NL"/>
        </w:rPr>
        <w:t>(theo mẫu)</w:t>
      </w:r>
    </w:p>
    <w:p w:rsidR="00D44BBA" w:rsidRDefault="00803B84" w:rsidP="00D537CE">
      <w:pPr>
        <w:spacing w:line="240" w:lineRule="auto"/>
        <w:ind w:left="720" w:right="74"/>
        <w:jc w:val="both"/>
        <w:rPr>
          <w:sz w:val="24"/>
          <w:szCs w:val="20"/>
          <w:lang w:val="nl-NL"/>
        </w:rPr>
      </w:pPr>
      <w:r>
        <w:rPr>
          <w:sz w:val="24"/>
          <w:szCs w:val="20"/>
          <w:lang w:val="nl-NL"/>
        </w:rPr>
        <w:t>9</w:t>
      </w:r>
      <w:r w:rsidR="00D44BBA" w:rsidRPr="00D44BBA">
        <w:rPr>
          <w:sz w:val="24"/>
          <w:szCs w:val="20"/>
          <w:lang w:val="nl-NL"/>
        </w:rPr>
        <w:t>. Giấy tờ khác (</w:t>
      </w:r>
      <w:r w:rsidR="00A64207">
        <w:rPr>
          <w:sz w:val="24"/>
          <w:szCs w:val="20"/>
          <w:lang w:val="nl-NL"/>
        </w:rPr>
        <w:t>Hộ khẩu –photo công chứng, các loại giấy tờ ưu tiên, khuyến khích khác...)</w:t>
      </w:r>
    </w:p>
    <w:p w:rsidR="00504610" w:rsidRPr="00504610" w:rsidRDefault="00504610" w:rsidP="00B53D55">
      <w:pPr>
        <w:spacing w:line="240" w:lineRule="auto"/>
        <w:ind w:right="74" w:firstLine="720"/>
        <w:jc w:val="both"/>
        <w:rPr>
          <w:i/>
          <w:sz w:val="24"/>
          <w:szCs w:val="20"/>
          <w:lang w:val="nl-NL"/>
        </w:rPr>
      </w:pPr>
      <w:r w:rsidRPr="00504610">
        <w:rPr>
          <w:b/>
          <w:sz w:val="24"/>
          <w:szCs w:val="20"/>
          <w:lang w:val="nl-NL"/>
        </w:rPr>
        <w:t>Lưu ý:</w:t>
      </w:r>
      <w:r>
        <w:rPr>
          <w:sz w:val="24"/>
          <w:szCs w:val="20"/>
          <w:lang w:val="nl-NL"/>
        </w:rPr>
        <w:t xml:space="preserve"> </w:t>
      </w:r>
      <w:r w:rsidRPr="00504610">
        <w:rPr>
          <w:i/>
          <w:sz w:val="24"/>
          <w:szCs w:val="20"/>
          <w:lang w:val="nl-NL"/>
        </w:rPr>
        <w:t xml:space="preserve">Mỗi học sinh có một túi đựng hồ sơ và bỏ tất cả các loại hồ sơ trên vào trong túi (bấm kẹp </w:t>
      </w:r>
      <w:r w:rsidR="00485FB8">
        <w:rPr>
          <w:i/>
          <w:sz w:val="24"/>
          <w:szCs w:val="20"/>
          <w:lang w:val="nl-NL"/>
        </w:rPr>
        <w:t xml:space="preserve">theo thứ tự trên </w:t>
      </w:r>
      <w:r w:rsidR="005D5817">
        <w:rPr>
          <w:i/>
          <w:sz w:val="24"/>
          <w:szCs w:val="20"/>
          <w:lang w:val="nl-NL"/>
        </w:rPr>
        <w:t xml:space="preserve">(từ mục 2 đến mục 9) </w:t>
      </w:r>
      <w:r w:rsidRPr="00504610">
        <w:rPr>
          <w:i/>
          <w:sz w:val="24"/>
          <w:szCs w:val="20"/>
          <w:lang w:val="nl-NL"/>
        </w:rPr>
        <w:t xml:space="preserve">vào </w:t>
      </w:r>
      <w:r w:rsidR="00210007">
        <w:rPr>
          <w:i/>
          <w:sz w:val="24"/>
          <w:szCs w:val="20"/>
          <w:lang w:val="nl-NL"/>
        </w:rPr>
        <w:t xml:space="preserve">phía trong trang bìa đầu tiên </w:t>
      </w:r>
      <w:r w:rsidRPr="00504610">
        <w:rPr>
          <w:i/>
          <w:sz w:val="24"/>
          <w:szCs w:val="20"/>
          <w:lang w:val="nl-NL"/>
        </w:rPr>
        <w:t>học bạ của học sinh)</w:t>
      </w:r>
      <w:r>
        <w:rPr>
          <w:i/>
          <w:sz w:val="24"/>
          <w:szCs w:val="20"/>
          <w:lang w:val="nl-NL"/>
        </w:rPr>
        <w:t xml:space="preserve">. </w:t>
      </w:r>
    </w:p>
    <w:p w:rsidR="001670A7" w:rsidRPr="00CB75AB" w:rsidRDefault="00D44BBA" w:rsidP="00D537CE">
      <w:pPr>
        <w:spacing w:line="240" w:lineRule="auto"/>
        <w:rPr>
          <w:b/>
        </w:rPr>
      </w:pPr>
      <w:r w:rsidRPr="00CB75AB">
        <w:rPr>
          <w:b/>
        </w:rPr>
        <w:t>B. Đối với thí sinh tự do</w:t>
      </w:r>
    </w:p>
    <w:p w:rsidR="00D44BBA" w:rsidRPr="00D44BBA" w:rsidRDefault="00D44BBA" w:rsidP="00D537CE">
      <w:pPr>
        <w:spacing w:line="240" w:lineRule="auto"/>
        <w:ind w:left="720" w:right="74"/>
        <w:rPr>
          <w:sz w:val="24"/>
          <w:szCs w:val="20"/>
          <w:lang w:val="nl-NL"/>
        </w:rPr>
      </w:pPr>
      <w:r w:rsidRPr="00D44BBA">
        <w:rPr>
          <w:sz w:val="24"/>
          <w:szCs w:val="20"/>
          <w:lang w:val="nl-NL"/>
        </w:rPr>
        <w:t>1. Học bạ</w:t>
      </w:r>
      <w:r>
        <w:rPr>
          <w:sz w:val="24"/>
          <w:szCs w:val="20"/>
          <w:lang w:val="nl-NL"/>
        </w:rPr>
        <w:t xml:space="preserve">: </w:t>
      </w:r>
      <w:r w:rsidR="00CB75AB">
        <w:rPr>
          <w:sz w:val="24"/>
          <w:szCs w:val="20"/>
          <w:lang w:val="nl-NL"/>
        </w:rPr>
        <w:t>(</w:t>
      </w:r>
      <w:r>
        <w:rPr>
          <w:sz w:val="24"/>
          <w:szCs w:val="20"/>
          <w:lang w:val="nl-NL"/>
        </w:rPr>
        <w:t>Sổ học bạ gốc</w:t>
      </w:r>
      <w:r w:rsidR="00CB75AB">
        <w:rPr>
          <w:sz w:val="24"/>
          <w:szCs w:val="20"/>
          <w:lang w:val="nl-NL"/>
        </w:rPr>
        <w:t>)</w:t>
      </w:r>
    </w:p>
    <w:p w:rsidR="00D44BBA" w:rsidRPr="00D44BBA" w:rsidRDefault="00D44BBA" w:rsidP="00D537CE">
      <w:pPr>
        <w:spacing w:line="240" w:lineRule="auto"/>
        <w:ind w:left="720" w:right="7"/>
        <w:rPr>
          <w:sz w:val="24"/>
          <w:szCs w:val="20"/>
          <w:lang w:val="nl-NL"/>
        </w:rPr>
      </w:pPr>
      <w:r w:rsidRPr="00D44BBA">
        <w:rPr>
          <w:sz w:val="24"/>
          <w:szCs w:val="20"/>
          <w:lang w:val="nl-NL"/>
        </w:rPr>
        <w:t>2. Giấy khai sinh (bản sao</w:t>
      </w:r>
      <w:r>
        <w:rPr>
          <w:sz w:val="24"/>
          <w:szCs w:val="20"/>
          <w:lang w:val="nl-NL"/>
        </w:rPr>
        <w:t xml:space="preserve"> hoặc phôtô công chứng)</w:t>
      </w:r>
    </w:p>
    <w:p w:rsidR="00D44BBA" w:rsidRPr="00D44BBA" w:rsidRDefault="005B3317" w:rsidP="00D537CE">
      <w:pPr>
        <w:spacing w:line="240" w:lineRule="auto"/>
        <w:ind w:right="7"/>
        <w:rPr>
          <w:sz w:val="24"/>
          <w:szCs w:val="20"/>
          <w:lang w:val="nl-NL"/>
        </w:rPr>
      </w:pPr>
      <w:r>
        <w:rPr>
          <w:sz w:val="24"/>
          <w:szCs w:val="20"/>
          <w:lang w:val="nl-NL"/>
        </w:rPr>
        <w:tab/>
      </w:r>
      <w:r w:rsidR="00D44BBA" w:rsidRPr="00D44BBA">
        <w:rPr>
          <w:sz w:val="24"/>
          <w:szCs w:val="20"/>
          <w:lang w:val="nl-NL"/>
        </w:rPr>
        <w:t>3. Bằng tốt nghiệp THCS</w:t>
      </w:r>
      <w:r w:rsidR="00D44BBA">
        <w:rPr>
          <w:sz w:val="24"/>
          <w:szCs w:val="20"/>
          <w:lang w:val="nl-NL"/>
        </w:rPr>
        <w:t xml:space="preserve"> </w:t>
      </w:r>
      <w:r w:rsidR="00D44BBA" w:rsidRPr="00D44BBA">
        <w:rPr>
          <w:sz w:val="24"/>
          <w:szCs w:val="20"/>
          <w:lang w:val="nl-NL"/>
        </w:rPr>
        <w:t>hoặc trung  cấp (bản sao</w:t>
      </w:r>
      <w:r w:rsidR="00CB75AB">
        <w:rPr>
          <w:sz w:val="24"/>
          <w:szCs w:val="20"/>
          <w:lang w:val="nl-NL"/>
        </w:rPr>
        <w:t xml:space="preserve"> hoặc photo công chứng)</w:t>
      </w:r>
    </w:p>
    <w:p w:rsidR="00D44BBA" w:rsidRPr="00D44BBA" w:rsidRDefault="005B3317" w:rsidP="00D537CE">
      <w:pPr>
        <w:tabs>
          <w:tab w:val="left" w:pos="2880"/>
        </w:tabs>
        <w:spacing w:line="240" w:lineRule="auto"/>
        <w:ind w:left="720" w:right="7" w:hanging="720"/>
        <w:rPr>
          <w:sz w:val="24"/>
          <w:szCs w:val="20"/>
          <w:lang w:val="nl-NL"/>
        </w:rPr>
      </w:pPr>
      <w:r>
        <w:rPr>
          <w:sz w:val="24"/>
          <w:szCs w:val="20"/>
          <w:lang w:val="nl-NL"/>
        </w:rPr>
        <w:tab/>
      </w:r>
      <w:r w:rsidR="00D44BBA" w:rsidRPr="00D44BBA">
        <w:rPr>
          <w:sz w:val="24"/>
          <w:szCs w:val="20"/>
          <w:lang w:val="nl-NL"/>
        </w:rPr>
        <w:t>4. Chứng nhận miễn thi tốt nghiệp</w:t>
      </w:r>
      <w:r>
        <w:rPr>
          <w:sz w:val="24"/>
          <w:szCs w:val="20"/>
          <w:lang w:val="nl-NL"/>
        </w:rPr>
        <w:t>: (xem thêm hướng dẫn trong quy chế thi TN 2015)</w:t>
      </w:r>
    </w:p>
    <w:p w:rsidR="00D44BBA" w:rsidRPr="00D44BBA" w:rsidRDefault="005B3317" w:rsidP="00D537CE">
      <w:pPr>
        <w:tabs>
          <w:tab w:val="left" w:pos="2880"/>
        </w:tabs>
        <w:spacing w:line="240" w:lineRule="auto"/>
        <w:ind w:left="720" w:right="7" w:hanging="720"/>
        <w:rPr>
          <w:sz w:val="24"/>
          <w:szCs w:val="20"/>
          <w:lang w:val="nl-NL"/>
        </w:rPr>
      </w:pPr>
      <w:r>
        <w:rPr>
          <w:sz w:val="24"/>
          <w:szCs w:val="20"/>
          <w:lang w:val="nl-NL"/>
        </w:rPr>
        <w:tab/>
      </w:r>
      <w:r w:rsidR="00D44BBA" w:rsidRPr="00D44BBA">
        <w:rPr>
          <w:sz w:val="24"/>
          <w:szCs w:val="20"/>
          <w:lang w:val="nl-NL"/>
        </w:rPr>
        <w:t>5. Chứng chỉ miễn thi ngoại ngữ</w:t>
      </w:r>
      <w:r>
        <w:rPr>
          <w:sz w:val="24"/>
          <w:szCs w:val="20"/>
          <w:lang w:val="nl-NL"/>
        </w:rPr>
        <w:t>: (xem thêm hướng dẫn trong quy chế thi TN 2015)</w:t>
      </w:r>
    </w:p>
    <w:p w:rsidR="00D44BBA" w:rsidRPr="00D44BBA" w:rsidRDefault="00D44BBA" w:rsidP="00D537CE">
      <w:pPr>
        <w:spacing w:line="240" w:lineRule="auto"/>
        <w:ind w:left="720" w:right="74"/>
        <w:jc w:val="both"/>
        <w:rPr>
          <w:sz w:val="24"/>
          <w:szCs w:val="20"/>
          <w:lang w:val="nl-NL"/>
        </w:rPr>
      </w:pPr>
      <w:r w:rsidRPr="00D44BBA">
        <w:rPr>
          <w:bCs/>
          <w:sz w:val="24"/>
          <w:szCs w:val="20"/>
          <w:lang w:val="nl-NL"/>
        </w:rPr>
        <w:t>6. Giấy chứng nhận nghề</w:t>
      </w:r>
      <w:r w:rsidR="00340EE3">
        <w:rPr>
          <w:sz w:val="24"/>
          <w:szCs w:val="20"/>
          <w:lang w:val="nl-NL"/>
        </w:rPr>
        <w:t xml:space="preserve"> phổ thông</w:t>
      </w:r>
    </w:p>
    <w:p w:rsidR="00D44BBA" w:rsidRPr="00D44BBA" w:rsidRDefault="00D44BBA" w:rsidP="00D537CE">
      <w:pPr>
        <w:spacing w:line="240" w:lineRule="auto"/>
        <w:ind w:left="720" w:right="74"/>
        <w:jc w:val="both"/>
        <w:rPr>
          <w:sz w:val="24"/>
          <w:szCs w:val="20"/>
          <w:lang w:val="nl-NL"/>
        </w:rPr>
      </w:pPr>
      <w:r w:rsidRPr="00D44BBA">
        <w:rPr>
          <w:bCs/>
          <w:sz w:val="24"/>
          <w:szCs w:val="20"/>
          <w:lang w:val="nl-NL"/>
        </w:rPr>
        <w:t>7. Giấy chứng nhận đoạt giải trong các kỳ thi</w:t>
      </w:r>
    </w:p>
    <w:p w:rsidR="00D44BBA" w:rsidRPr="00D44BBA" w:rsidRDefault="00D44BBA" w:rsidP="00D537CE">
      <w:pPr>
        <w:spacing w:line="240" w:lineRule="auto"/>
        <w:ind w:right="74" w:firstLine="720"/>
        <w:jc w:val="both"/>
        <w:rPr>
          <w:sz w:val="24"/>
          <w:szCs w:val="20"/>
          <w:lang w:val="nl-NL"/>
        </w:rPr>
      </w:pPr>
      <w:r w:rsidRPr="00D44BBA">
        <w:rPr>
          <w:bCs/>
          <w:sz w:val="24"/>
          <w:szCs w:val="20"/>
          <w:lang w:val="nl-NL"/>
        </w:rPr>
        <w:t xml:space="preserve">8. </w:t>
      </w:r>
      <w:r w:rsidRPr="00D44BBA">
        <w:rPr>
          <w:sz w:val="24"/>
          <w:lang w:val="nl-NL"/>
        </w:rPr>
        <w:t>Chứng chỉ ngoại ngữ</w:t>
      </w:r>
      <w:r w:rsidR="00340EE3">
        <w:rPr>
          <w:sz w:val="24"/>
          <w:lang w:val="nl-NL"/>
        </w:rPr>
        <w:t xml:space="preserve"> (GDTX)</w:t>
      </w:r>
    </w:p>
    <w:p w:rsidR="00D44BBA" w:rsidRPr="00D44BBA" w:rsidRDefault="00D44BBA" w:rsidP="00D537CE">
      <w:pPr>
        <w:spacing w:line="240" w:lineRule="auto"/>
        <w:ind w:right="74" w:firstLine="720"/>
        <w:jc w:val="both"/>
        <w:rPr>
          <w:sz w:val="24"/>
          <w:szCs w:val="20"/>
          <w:lang w:val="nl-NL"/>
        </w:rPr>
      </w:pPr>
      <w:r w:rsidRPr="00D44BBA">
        <w:rPr>
          <w:sz w:val="24"/>
          <w:szCs w:val="20"/>
          <w:lang w:val="nl-NL"/>
        </w:rPr>
        <w:t xml:space="preserve">9. </w:t>
      </w:r>
      <w:r w:rsidRPr="00D44BBA">
        <w:rPr>
          <w:sz w:val="24"/>
          <w:lang w:val="nl-NL"/>
        </w:rPr>
        <w:t>Chứng chỉ tin học (GDTX)</w:t>
      </w:r>
    </w:p>
    <w:p w:rsidR="00D44BBA" w:rsidRDefault="00D44BBA" w:rsidP="00D537CE">
      <w:pPr>
        <w:spacing w:line="240" w:lineRule="auto"/>
        <w:ind w:left="720" w:right="74"/>
        <w:jc w:val="both"/>
        <w:rPr>
          <w:sz w:val="24"/>
          <w:szCs w:val="20"/>
          <w:lang w:val="nl-NL"/>
        </w:rPr>
      </w:pPr>
      <w:r w:rsidRPr="00D44BBA">
        <w:rPr>
          <w:bCs/>
          <w:sz w:val="24"/>
          <w:szCs w:val="20"/>
          <w:lang w:val="nl-NL"/>
        </w:rPr>
        <w:t>10. Giấy xác nhận điểm bảo lưu</w:t>
      </w:r>
      <w:r w:rsidR="00340EE3">
        <w:rPr>
          <w:sz w:val="24"/>
          <w:szCs w:val="20"/>
          <w:lang w:val="nl-NL"/>
        </w:rPr>
        <w:t xml:space="preserve"> (do trường nơi đăng kí dự thi năm 2014 cấp)</w:t>
      </w:r>
    </w:p>
    <w:p w:rsidR="00803B84" w:rsidRPr="00D44BBA" w:rsidRDefault="00803B84" w:rsidP="00D537CE">
      <w:pPr>
        <w:spacing w:line="240" w:lineRule="auto"/>
        <w:ind w:left="720" w:right="74"/>
        <w:jc w:val="both"/>
        <w:rPr>
          <w:sz w:val="24"/>
          <w:szCs w:val="20"/>
          <w:lang w:val="nl-NL"/>
        </w:rPr>
      </w:pPr>
      <w:r>
        <w:rPr>
          <w:sz w:val="24"/>
          <w:szCs w:val="20"/>
          <w:lang w:val="nl-NL"/>
        </w:rPr>
        <w:t xml:space="preserve">11. </w:t>
      </w:r>
      <w:r>
        <w:rPr>
          <w:bCs/>
          <w:sz w:val="24"/>
          <w:szCs w:val="20"/>
          <w:lang w:val="nl-NL"/>
        </w:rPr>
        <w:t>Phiếu đăng kí xét công nhận tốt nghiệp THPT</w:t>
      </w:r>
      <w:r w:rsidR="00064AA7">
        <w:rPr>
          <w:bCs/>
          <w:sz w:val="24"/>
          <w:szCs w:val="20"/>
          <w:lang w:val="nl-NL"/>
        </w:rPr>
        <w:t xml:space="preserve"> (theo mẫu)</w:t>
      </w:r>
    </w:p>
    <w:p w:rsidR="00340EE3" w:rsidRDefault="00D44BBA" w:rsidP="00D537CE">
      <w:pPr>
        <w:spacing w:line="240" w:lineRule="auto"/>
        <w:ind w:left="720" w:right="74"/>
        <w:jc w:val="both"/>
        <w:rPr>
          <w:sz w:val="24"/>
          <w:szCs w:val="20"/>
          <w:lang w:val="nl-NL"/>
        </w:rPr>
      </w:pPr>
      <w:r w:rsidRPr="00D44BBA">
        <w:rPr>
          <w:sz w:val="24"/>
          <w:szCs w:val="20"/>
          <w:lang w:val="nl-NL"/>
        </w:rPr>
        <w:t>1</w:t>
      </w:r>
      <w:r w:rsidR="00803B84">
        <w:rPr>
          <w:sz w:val="24"/>
          <w:szCs w:val="20"/>
          <w:lang w:val="nl-NL"/>
        </w:rPr>
        <w:t>2</w:t>
      </w:r>
      <w:r w:rsidRPr="00D44BBA">
        <w:rPr>
          <w:sz w:val="24"/>
          <w:szCs w:val="20"/>
          <w:lang w:val="nl-NL"/>
        </w:rPr>
        <w:t xml:space="preserve">. </w:t>
      </w:r>
      <w:r w:rsidR="00340EE3" w:rsidRPr="00D44BBA">
        <w:rPr>
          <w:sz w:val="24"/>
          <w:szCs w:val="20"/>
          <w:lang w:val="nl-NL"/>
        </w:rPr>
        <w:t>Giấy tờ khác (</w:t>
      </w:r>
      <w:r w:rsidR="00340EE3">
        <w:rPr>
          <w:sz w:val="24"/>
          <w:szCs w:val="20"/>
          <w:lang w:val="nl-NL"/>
        </w:rPr>
        <w:t>Hộ khẩu –photo công chứng, các loại giấy tờ ưu tiên, khuyến khích khác...)</w:t>
      </w:r>
    </w:p>
    <w:p w:rsidR="00504610" w:rsidRPr="00504610" w:rsidRDefault="00504610" w:rsidP="00B53D55">
      <w:pPr>
        <w:spacing w:line="240" w:lineRule="auto"/>
        <w:ind w:right="74" w:firstLine="720"/>
        <w:jc w:val="both"/>
        <w:rPr>
          <w:i/>
          <w:sz w:val="24"/>
          <w:szCs w:val="20"/>
          <w:lang w:val="nl-NL"/>
        </w:rPr>
      </w:pPr>
      <w:r w:rsidRPr="00504610">
        <w:rPr>
          <w:b/>
          <w:sz w:val="24"/>
          <w:szCs w:val="20"/>
          <w:lang w:val="nl-NL"/>
        </w:rPr>
        <w:t>Lưu ý:</w:t>
      </w:r>
      <w:r>
        <w:rPr>
          <w:sz w:val="24"/>
          <w:szCs w:val="20"/>
          <w:lang w:val="nl-NL"/>
        </w:rPr>
        <w:t xml:space="preserve"> </w:t>
      </w:r>
      <w:r w:rsidRPr="00504610">
        <w:rPr>
          <w:i/>
          <w:sz w:val="24"/>
          <w:szCs w:val="20"/>
          <w:lang w:val="nl-NL"/>
        </w:rPr>
        <w:t xml:space="preserve">Mỗi học sinh có một túi đựng hồ sơ và bỏ tất cả các loại hồ sơ trên vào trong túi (bấm kẹp </w:t>
      </w:r>
      <w:r w:rsidR="00485FB8">
        <w:rPr>
          <w:i/>
          <w:sz w:val="24"/>
          <w:szCs w:val="20"/>
          <w:lang w:val="nl-NL"/>
        </w:rPr>
        <w:t xml:space="preserve">theo thứ tự trên </w:t>
      </w:r>
      <w:r w:rsidR="005D5817">
        <w:rPr>
          <w:i/>
          <w:sz w:val="24"/>
          <w:szCs w:val="20"/>
          <w:lang w:val="nl-NL"/>
        </w:rPr>
        <w:t xml:space="preserve">(từ mục 2 đến mục 11) </w:t>
      </w:r>
      <w:r w:rsidRPr="00504610">
        <w:rPr>
          <w:i/>
          <w:sz w:val="24"/>
          <w:szCs w:val="20"/>
          <w:lang w:val="nl-NL"/>
        </w:rPr>
        <w:t xml:space="preserve">vào </w:t>
      </w:r>
      <w:r w:rsidR="00210007">
        <w:rPr>
          <w:i/>
          <w:sz w:val="24"/>
          <w:szCs w:val="20"/>
          <w:lang w:val="nl-NL"/>
        </w:rPr>
        <w:t xml:space="preserve">phía trong </w:t>
      </w:r>
      <w:r w:rsidR="005D5817">
        <w:rPr>
          <w:i/>
          <w:sz w:val="24"/>
          <w:szCs w:val="20"/>
          <w:lang w:val="nl-NL"/>
        </w:rPr>
        <w:t xml:space="preserve">trang bìa đầu tiên </w:t>
      </w:r>
      <w:r w:rsidRPr="00504610">
        <w:rPr>
          <w:i/>
          <w:sz w:val="24"/>
          <w:szCs w:val="20"/>
          <w:lang w:val="nl-NL"/>
        </w:rPr>
        <w:t>học bạ của học sinh)</w:t>
      </w:r>
      <w:r>
        <w:rPr>
          <w:i/>
          <w:sz w:val="24"/>
          <w:szCs w:val="20"/>
          <w:lang w:val="nl-NL"/>
        </w:rPr>
        <w:t>. Nộp cùng lúc với nộp hồ sơ dự thi kì thi quốc gia THPT năm 2015</w:t>
      </w:r>
      <w:r w:rsidR="00157FCE">
        <w:rPr>
          <w:i/>
          <w:sz w:val="24"/>
          <w:szCs w:val="20"/>
          <w:lang w:val="nl-NL"/>
        </w:rPr>
        <w:t xml:space="preserve"> (từ 15/4 đến 25/4/2015)</w:t>
      </w:r>
    </w:p>
    <w:p w:rsidR="006A36E9" w:rsidRDefault="009A3DCD" w:rsidP="00B53D55">
      <w:pPr>
        <w:spacing w:before="0" w:after="0" w:line="240" w:lineRule="auto"/>
        <w:ind w:left="5760" w:firstLine="720"/>
      </w:pPr>
      <w:r>
        <w:t>KT. Hiệu trưởng</w:t>
      </w:r>
    </w:p>
    <w:p w:rsidR="009A3DCD" w:rsidRDefault="00B53D55" w:rsidP="00B53D55">
      <w:pPr>
        <w:spacing w:before="0" w:after="0" w:line="240" w:lineRule="auto"/>
        <w:ind w:left="5760" w:firstLine="720"/>
      </w:pPr>
      <w:r>
        <w:t xml:space="preserve"> </w:t>
      </w:r>
      <w:r w:rsidR="009A3DCD">
        <w:t>P. Hiệu trưởng</w:t>
      </w:r>
    </w:p>
    <w:p w:rsidR="00601670" w:rsidRDefault="00601670" w:rsidP="00601670">
      <w:pPr>
        <w:pStyle w:val="Heading5"/>
        <w:keepNext w:val="0"/>
        <w:widowControl w:val="0"/>
        <w:spacing w:beforeLines="0" w:after="0" w:line="240" w:lineRule="auto"/>
        <w:ind w:left="3600"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(đã ký)</w:t>
      </w:r>
    </w:p>
    <w:p w:rsidR="009A3DCD" w:rsidRDefault="00601670" w:rsidP="00601670">
      <w:pPr>
        <w:pStyle w:val="Heading5"/>
        <w:keepNext w:val="0"/>
        <w:widowControl w:val="0"/>
        <w:spacing w:beforeLines="0" w:after="0" w:line="240" w:lineRule="auto"/>
        <w:ind w:left="3600" w:firstLine="72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Nguyễn Tiến Dũng</w:t>
      </w:r>
    </w:p>
    <w:sectPr w:rsidR="009A3DCD" w:rsidSect="009A3DCD">
      <w:pgSz w:w="12240" w:h="15840"/>
      <w:pgMar w:top="284" w:right="851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24A36"/>
    <w:multiLevelType w:val="hybridMultilevel"/>
    <w:tmpl w:val="A8D0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B3"/>
    <w:rsid w:val="000046A8"/>
    <w:rsid w:val="00064AA7"/>
    <w:rsid w:val="0008495A"/>
    <w:rsid w:val="0008677D"/>
    <w:rsid w:val="000C7521"/>
    <w:rsid w:val="001304B3"/>
    <w:rsid w:val="00157FCE"/>
    <w:rsid w:val="001670A7"/>
    <w:rsid w:val="001B335A"/>
    <w:rsid w:val="00210007"/>
    <w:rsid w:val="00224307"/>
    <w:rsid w:val="00340EE3"/>
    <w:rsid w:val="00393D7A"/>
    <w:rsid w:val="00485FB8"/>
    <w:rsid w:val="00504610"/>
    <w:rsid w:val="005328BA"/>
    <w:rsid w:val="005A5F3D"/>
    <w:rsid w:val="005B3317"/>
    <w:rsid w:val="005D5817"/>
    <w:rsid w:val="00601670"/>
    <w:rsid w:val="006A36E9"/>
    <w:rsid w:val="006A6449"/>
    <w:rsid w:val="006B1305"/>
    <w:rsid w:val="00713EA8"/>
    <w:rsid w:val="0074726B"/>
    <w:rsid w:val="007B11B8"/>
    <w:rsid w:val="007C477E"/>
    <w:rsid w:val="00803B84"/>
    <w:rsid w:val="0088267F"/>
    <w:rsid w:val="00932B27"/>
    <w:rsid w:val="009A24E0"/>
    <w:rsid w:val="009A3DCD"/>
    <w:rsid w:val="00A23ECA"/>
    <w:rsid w:val="00A555DF"/>
    <w:rsid w:val="00A64207"/>
    <w:rsid w:val="00AF48AA"/>
    <w:rsid w:val="00B453D2"/>
    <w:rsid w:val="00B53D55"/>
    <w:rsid w:val="00CB75AB"/>
    <w:rsid w:val="00D32673"/>
    <w:rsid w:val="00D44BBA"/>
    <w:rsid w:val="00D45AD1"/>
    <w:rsid w:val="00D537CE"/>
    <w:rsid w:val="00DA67AB"/>
    <w:rsid w:val="00DD606E"/>
    <w:rsid w:val="00E27592"/>
    <w:rsid w:val="00E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83CC5-B8EA-4525-91D8-2F3D4942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5A5F3D"/>
    <w:pPr>
      <w:keepNext/>
      <w:spacing w:beforeLines="40" w:before="0" w:after="40" w:line="360" w:lineRule="exact"/>
      <w:ind w:firstLine="561"/>
      <w:jc w:val="center"/>
      <w:outlineLvl w:val="4"/>
    </w:pPr>
    <w:rPr>
      <w:rFonts w:ascii=".VnTimeH" w:eastAsia="Calibri" w:hAnsi=".VnTimeH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A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3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D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rsid w:val="005A5F3D"/>
    <w:rPr>
      <w:rFonts w:ascii=".VnTimeH" w:eastAsia="Calibri" w:hAnsi=".VnTimeH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32bit</dc:creator>
  <cp:keywords/>
  <dc:description/>
  <cp:lastModifiedBy>Win 8.1 VS8 32bit</cp:lastModifiedBy>
  <cp:revision>37</cp:revision>
  <cp:lastPrinted>2015-04-16T06:45:00Z</cp:lastPrinted>
  <dcterms:created xsi:type="dcterms:W3CDTF">2015-04-15T09:06:00Z</dcterms:created>
  <dcterms:modified xsi:type="dcterms:W3CDTF">2015-04-22T03:01:00Z</dcterms:modified>
</cp:coreProperties>
</file>