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Look w:val="01E0" w:firstRow="1" w:lastRow="1" w:firstColumn="1" w:lastColumn="1" w:noHBand="0" w:noVBand="0"/>
      </w:tblPr>
      <w:tblGrid>
        <w:gridCol w:w="4700"/>
        <w:gridCol w:w="5260"/>
      </w:tblGrid>
      <w:tr w:rsidR="00967454" w:rsidRPr="00BA7A11" w:rsidTr="00BF1D52">
        <w:tc>
          <w:tcPr>
            <w:tcW w:w="4700" w:type="dxa"/>
            <w:shd w:val="clear" w:color="auto" w:fill="auto"/>
          </w:tcPr>
          <w:p w:rsidR="00967454" w:rsidRPr="00BA7A11" w:rsidRDefault="00967454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11">
              <w:rPr>
                <w:rFonts w:ascii="Times New Roman" w:hAnsi="Times New Roman" w:cs="Times New Roman"/>
                <w:sz w:val="24"/>
                <w:szCs w:val="24"/>
              </w:rPr>
              <w:t xml:space="preserve">SỞ </w:t>
            </w:r>
            <w:r w:rsidR="0027615A" w:rsidRPr="00BA7A11">
              <w:rPr>
                <w:rFonts w:ascii="Times New Roman" w:hAnsi="Times New Roman" w:cs="Times New Roman"/>
                <w:sz w:val="24"/>
                <w:szCs w:val="24"/>
              </w:rPr>
              <w:t>GD&amp;ĐT</w:t>
            </w:r>
            <w:r w:rsidRPr="00BA7A11">
              <w:rPr>
                <w:rFonts w:ascii="Times New Roman" w:hAnsi="Times New Roman" w:cs="Times New Roman"/>
                <w:sz w:val="24"/>
                <w:szCs w:val="24"/>
              </w:rPr>
              <w:t xml:space="preserve"> ĐĂK LĂK</w:t>
            </w:r>
          </w:p>
          <w:p w:rsidR="00967454" w:rsidRPr="00BA7A11" w:rsidRDefault="00967454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11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NGÔ GIA TỰ</w:t>
            </w:r>
          </w:p>
          <w:p w:rsidR="0027615A" w:rsidRPr="00BA7A11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1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D7355" w:rsidRPr="00BA7A1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967454" w:rsidRPr="00BA7A11" w:rsidRDefault="00967454" w:rsidP="002A1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967454" w:rsidRPr="00BA7A11" w:rsidRDefault="00967454" w:rsidP="0096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1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67454" w:rsidRPr="00BA7A11" w:rsidRDefault="00967454" w:rsidP="0096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A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235585</wp:posOffset>
                      </wp:positionV>
                      <wp:extent cx="1314450" cy="0"/>
                      <wp:effectExtent l="6350" t="6985" r="1270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0C5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5.5pt;margin-top:18.55pt;width:10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"/>
                  </w:pict>
                </mc:Fallback>
              </mc:AlternateContent>
            </w:r>
            <w:r w:rsidRPr="00BA7A11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A412D9" w:rsidRPr="00BA7A11" w:rsidRDefault="00A412D9" w:rsidP="0096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2D9" w:rsidRPr="00BA7A11" w:rsidRDefault="00A412D9" w:rsidP="00077BEC">
            <w:pPr>
              <w:spacing w:before="120" w:after="120" w:line="72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A7A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Ea Kar, ngày 1</w:t>
            </w:r>
            <w:r w:rsidR="003E66D9" w:rsidRPr="00BA7A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Pr="00BA7A1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tháng 8 năm 2019</w:t>
            </w:r>
          </w:p>
        </w:tc>
      </w:tr>
    </w:tbl>
    <w:p w:rsidR="00967454" w:rsidRDefault="00967454" w:rsidP="00D80B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</w:t>
      </w:r>
      <w:r w:rsidR="00810C6F">
        <w:rPr>
          <w:rFonts w:ascii="Times New Roman" w:hAnsi="Times New Roman" w:cs="Times New Roman"/>
          <w:b/>
          <w:sz w:val="28"/>
          <w:szCs w:val="28"/>
        </w:rPr>
        <w:t xml:space="preserve">CH </w:t>
      </w:r>
      <w:r w:rsidR="003E66D9">
        <w:rPr>
          <w:rFonts w:ascii="Times New Roman" w:hAnsi="Times New Roman" w:cs="Times New Roman"/>
          <w:b/>
          <w:sz w:val="28"/>
          <w:szCs w:val="28"/>
        </w:rPr>
        <w:t>LÀM VIỆC TỪ NGÀY 12 ĐẾN NGÀY 18</w:t>
      </w:r>
      <w:r w:rsidR="00B9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C6F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4D18E5">
        <w:rPr>
          <w:rFonts w:ascii="Times New Roman" w:hAnsi="Times New Roman" w:cs="Times New Roman"/>
          <w:b/>
          <w:sz w:val="28"/>
          <w:szCs w:val="28"/>
        </w:rPr>
        <w:t>8</w:t>
      </w:r>
      <w:r w:rsidR="00F75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NĂM 201</w:t>
      </w:r>
      <w:r w:rsidR="00F75C55">
        <w:rPr>
          <w:rFonts w:ascii="Times New Roman" w:hAnsi="Times New Roman" w:cs="Times New Roman"/>
          <w:b/>
          <w:sz w:val="28"/>
          <w:szCs w:val="28"/>
        </w:rPr>
        <w:t>9</w:t>
      </w:r>
    </w:p>
    <w:p w:rsidR="003E66D9" w:rsidRDefault="003E66D9" w:rsidP="009F093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8890</wp:posOffset>
                </wp:positionV>
                <wp:extent cx="2686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DAEA2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.7pt" to="362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f4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3E66D9" w:rsidRPr="00D531FB" w:rsidRDefault="003E66D9" w:rsidP="003E66D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31FB">
        <w:rPr>
          <w:rFonts w:ascii="Times New Roman" w:hAnsi="Times New Roman" w:cs="Times New Roman"/>
          <w:b/>
          <w:sz w:val="28"/>
          <w:szCs w:val="24"/>
        </w:rPr>
        <w:t>1. Nhiệm vụ chung</w:t>
      </w:r>
    </w:p>
    <w:p w:rsidR="003E66D9" w:rsidRPr="00D531FB" w:rsidRDefault="003E66D9" w:rsidP="003E66D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531FB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Đ</w:t>
      </w:r>
      <w:r w:rsidRPr="00D531FB">
        <w:rPr>
          <w:rFonts w:ascii="Times New Roman" w:hAnsi="Times New Roman" w:cs="Times New Roman"/>
          <w:sz w:val="28"/>
        </w:rPr>
        <w:t>ảm bảo an ninh trật t</w:t>
      </w:r>
      <w:r w:rsidR="00077BEC">
        <w:rPr>
          <w:rFonts w:ascii="Times New Roman" w:hAnsi="Times New Roman" w:cs="Times New Roman"/>
          <w:sz w:val="28"/>
        </w:rPr>
        <w:t>ự</w:t>
      </w:r>
      <w:r w:rsidRPr="00D531FB">
        <w:rPr>
          <w:rFonts w:ascii="Times New Roman" w:hAnsi="Times New Roman" w:cs="Times New Roman"/>
          <w:sz w:val="28"/>
        </w:rPr>
        <w:t>, an toàn giao thông, phòng chống các tệ nạn xã hội, phòng chống cháy nổ.</w:t>
      </w:r>
    </w:p>
    <w:p w:rsidR="003E66D9" w:rsidRPr="00D531FB" w:rsidRDefault="003E66D9" w:rsidP="003E66D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 xml:space="preserve">- Chuẩn bị cơ sở vật chất, thiết bị phục vụ </w:t>
      </w:r>
      <w:r>
        <w:rPr>
          <w:rFonts w:ascii="Times New Roman" w:hAnsi="Times New Roman" w:cs="Times New Roman"/>
          <w:sz w:val="28"/>
          <w:szCs w:val="24"/>
        </w:rPr>
        <w:t>năm học mới.</w:t>
      </w:r>
    </w:p>
    <w:p w:rsidR="003E66D9" w:rsidRDefault="003E66D9" w:rsidP="003E66D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Tổ chức các lớp giáo dục kỹ năng cho học sinh khối 10.</w:t>
      </w:r>
    </w:p>
    <w:p w:rsidR="003E66D9" w:rsidRPr="00D80BC3" w:rsidRDefault="003E66D9" w:rsidP="003E66D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Rà soát, phân công giáo viên chủ nhiệm, giáo viên bộ môn chuẩn bị cho năm học mới.</w:t>
      </w:r>
    </w:p>
    <w:p w:rsidR="003E66D9" w:rsidRPr="00D531FB" w:rsidRDefault="003E66D9" w:rsidP="003E66D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>- Ôn thi học sinh giỏi năm học 2019-2020.</w:t>
      </w:r>
    </w:p>
    <w:p w:rsidR="003E66D9" w:rsidRPr="00D531FB" w:rsidRDefault="003E66D9" w:rsidP="003E66D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 xml:space="preserve">- Tham gia các lớp tập huấn chuyên môn, nghiệp vụ theo </w:t>
      </w:r>
      <w:r>
        <w:rPr>
          <w:rFonts w:ascii="Times New Roman" w:hAnsi="Times New Roman" w:cs="Times New Roman"/>
          <w:sz w:val="28"/>
          <w:szCs w:val="24"/>
        </w:rPr>
        <w:t xml:space="preserve">thời gian </w:t>
      </w:r>
      <w:r w:rsidRPr="00D531FB">
        <w:rPr>
          <w:rFonts w:ascii="Times New Roman" w:hAnsi="Times New Roman" w:cs="Times New Roman"/>
          <w:sz w:val="28"/>
          <w:szCs w:val="24"/>
        </w:rPr>
        <w:t>quy định.</w:t>
      </w:r>
    </w:p>
    <w:p w:rsidR="003E66D9" w:rsidRDefault="003E66D9" w:rsidP="003E66D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Trả các loại hồ sơ cho học sinh lớp 12 năm học 2018-2019.</w:t>
      </w:r>
    </w:p>
    <w:p w:rsidR="00244C32" w:rsidRPr="00244C32" w:rsidRDefault="00244C32" w:rsidP="00244C3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531FB">
        <w:rPr>
          <w:rFonts w:ascii="Times New Roman" w:hAnsi="Times New Roman" w:cs="Times New Roman"/>
          <w:sz w:val="28"/>
          <w:szCs w:val="24"/>
        </w:rPr>
        <w:t>- Nộp các báo cáo về sở GD&amp;ĐT Đắk Lắk.</w:t>
      </w:r>
    </w:p>
    <w:p w:rsidR="009F17B4" w:rsidRDefault="009F17B4" w:rsidP="003E66D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C93">
        <w:rPr>
          <w:rFonts w:ascii="Times New Roman" w:hAnsi="Times New Roman" w:cs="Times New Roman"/>
          <w:sz w:val="28"/>
          <w:szCs w:val="28"/>
        </w:rPr>
        <w:t>- Các lớp lao động theo kế hoạch được phân công.</w:t>
      </w:r>
    </w:p>
    <w:p w:rsidR="003E66D9" w:rsidRPr="00D531FB" w:rsidRDefault="003E66D9" w:rsidP="00077BE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531FB">
        <w:rPr>
          <w:rFonts w:ascii="Times New Roman" w:hAnsi="Times New Roman" w:cs="Times New Roman"/>
          <w:b/>
          <w:sz w:val="28"/>
          <w:szCs w:val="28"/>
        </w:rPr>
        <w:t>2. Nhiệm vụ cụ thể</w:t>
      </w:r>
    </w:p>
    <w:tbl>
      <w:tblPr>
        <w:tblStyle w:val="TableGrid"/>
        <w:tblW w:w="10591" w:type="dxa"/>
        <w:jc w:val="center"/>
        <w:tblLook w:val="04A0" w:firstRow="1" w:lastRow="0" w:firstColumn="1" w:lastColumn="0" w:noHBand="0" w:noVBand="1"/>
      </w:tblPr>
      <w:tblGrid>
        <w:gridCol w:w="2029"/>
        <w:gridCol w:w="7322"/>
        <w:gridCol w:w="1240"/>
      </w:tblGrid>
      <w:tr w:rsidR="005976B3" w:rsidRPr="00544C93" w:rsidTr="000B1DA7">
        <w:trPr>
          <w:tblHeader/>
          <w:jc w:val="center"/>
        </w:trPr>
        <w:tc>
          <w:tcPr>
            <w:tcW w:w="2029" w:type="dxa"/>
            <w:vAlign w:val="center"/>
          </w:tcPr>
          <w:p w:rsidR="005976B3" w:rsidRPr="00544C93" w:rsidRDefault="005976B3" w:rsidP="004A13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7322" w:type="dxa"/>
            <w:vAlign w:val="center"/>
          </w:tcPr>
          <w:p w:rsidR="005976B3" w:rsidRPr="00544C93" w:rsidRDefault="005976B3" w:rsidP="004A13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240" w:type="dxa"/>
            <w:vAlign w:val="center"/>
          </w:tcPr>
          <w:p w:rsidR="005976B3" w:rsidRPr="00544C93" w:rsidRDefault="005976B3" w:rsidP="004A13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E66D9" w:rsidRPr="00544C93" w:rsidTr="00435BF6">
        <w:trPr>
          <w:jc w:val="center"/>
        </w:trPr>
        <w:tc>
          <w:tcPr>
            <w:tcW w:w="2029" w:type="dxa"/>
            <w:vAlign w:val="center"/>
          </w:tcPr>
          <w:p w:rsidR="003E66D9" w:rsidRPr="00544C93" w:rsidRDefault="003E66D9" w:rsidP="00D276C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i/>
                <w:sz w:val="28"/>
                <w:szCs w:val="28"/>
              </w:rPr>
              <w:t>Ngày 12- 13/8/2019</w:t>
            </w:r>
          </w:p>
        </w:tc>
        <w:tc>
          <w:tcPr>
            <w:tcW w:w="7322" w:type="dxa"/>
          </w:tcPr>
          <w:p w:rsidR="003E66D9" w:rsidRPr="00544C93" w:rsidRDefault="003E66D9" w:rsidP="003E66D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>- Tập huấn xây dựng và sử dụng ngân hàng đề thi trên mạng tại TTGDTX tỉnh các môn: Lịch sử; GDCD; Địa lí và Tiếng Anh</w:t>
            </w:r>
          </w:p>
          <w:p w:rsidR="003E66D9" w:rsidRPr="00544C93" w:rsidRDefault="003E66D9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Tổ chức dạy kỹ năng cho học sinh lớp 10.</w:t>
            </w:r>
          </w:p>
        </w:tc>
        <w:tc>
          <w:tcPr>
            <w:tcW w:w="1240" w:type="dxa"/>
          </w:tcPr>
          <w:p w:rsidR="003E66D9" w:rsidRPr="00544C93" w:rsidRDefault="003E66D9" w:rsidP="004A13E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D9" w:rsidRPr="00544C93" w:rsidTr="00435BF6">
        <w:trPr>
          <w:jc w:val="center"/>
        </w:trPr>
        <w:tc>
          <w:tcPr>
            <w:tcW w:w="2029" w:type="dxa"/>
            <w:vAlign w:val="center"/>
          </w:tcPr>
          <w:p w:rsidR="003E66D9" w:rsidRPr="00544C93" w:rsidRDefault="003E66D9" w:rsidP="00D276C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i/>
                <w:sz w:val="28"/>
                <w:szCs w:val="28"/>
              </w:rPr>
              <w:t>Ngày 14/8/2019</w:t>
            </w:r>
          </w:p>
        </w:tc>
        <w:tc>
          <w:tcPr>
            <w:tcW w:w="7322" w:type="dxa"/>
          </w:tcPr>
          <w:p w:rsidR="00F52F22" w:rsidRPr="00544C93" w:rsidRDefault="003E66D9" w:rsidP="003E66D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 w:rsidRPr="00544C93">
              <w:rPr>
                <w:rStyle w:val="fontstyle01"/>
                <w:b w:val="0"/>
                <w:bCs w:val="0"/>
                <w:sz w:val="28"/>
                <w:szCs w:val="28"/>
              </w:rPr>
              <w:t>ập huấn nâng cao năng lực lồng ghép giới trong</w:t>
            </w:r>
            <w:r w:rsidRPr="00544C93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544C93">
              <w:rPr>
                <w:rStyle w:val="fontstyle01"/>
                <w:b w:val="0"/>
                <w:bCs w:val="0"/>
                <w:sz w:val="28"/>
                <w:szCs w:val="28"/>
              </w:rPr>
              <w:t>quản lý, giáo dục học sinh cho giáo viên chủ nhiệm lớp các trường phổ thông</w:t>
            </w:r>
            <w:r w:rsidR="00F52F22" w:rsidRPr="00544C93">
              <w:rPr>
                <w:rStyle w:val="fontstyle01"/>
                <w:b w:val="0"/>
                <w:bCs w:val="0"/>
                <w:sz w:val="28"/>
                <w:szCs w:val="28"/>
              </w:rPr>
              <w:t xml:space="preserve"> tại TT GDTX Tỉnh; Báo cáo viên: cô Phạm Thị Dinh, cô Trần Lệ Nguyễn Lam Phương; Tham gia tập huấn: thầy Nguyễn Thanh Dũng, cô Nguyễn Thị Ngọc Anh.</w:t>
            </w:r>
          </w:p>
        </w:tc>
        <w:tc>
          <w:tcPr>
            <w:tcW w:w="1240" w:type="dxa"/>
          </w:tcPr>
          <w:p w:rsidR="003E66D9" w:rsidRPr="00544C93" w:rsidRDefault="003E66D9" w:rsidP="004A13E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F22" w:rsidRPr="00544C93" w:rsidTr="00435BF6">
        <w:trPr>
          <w:jc w:val="center"/>
        </w:trPr>
        <w:tc>
          <w:tcPr>
            <w:tcW w:w="2029" w:type="dxa"/>
            <w:vAlign w:val="center"/>
          </w:tcPr>
          <w:p w:rsidR="00F52F22" w:rsidRPr="00544C93" w:rsidRDefault="00F52F22" w:rsidP="00D276C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i/>
                <w:sz w:val="28"/>
                <w:szCs w:val="28"/>
              </w:rPr>
              <w:t>Ngày 15 tháng 8 năm 2019</w:t>
            </w:r>
          </w:p>
        </w:tc>
        <w:tc>
          <w:tcPr>
            <w:tcW w:w="7322" w:type="dxa"/>
          </w:tcPr>
          <w:p w:rsidR="00F52F22" w:rsidRPr="00544C93" w:rsidRDefault="00F52F22" w:rsidP="003E66D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Tập huấn công tác tuyên truyền biển, hải đảo; thông tin đối ngoại; tìm hiểu lịch sử Đảng Cộng sản Việt Nam tại trường THCS, THPT Hoàng Việt – TP Buôn Ma Thuột; Thành phần tập huấn: cô Phạm Thị Dinh, thầy Huỳnh Bảo Luân</w:t>
            </w:r>
          </w:p>
          <w:p w:rsidR="003E084C" w:rsidRDefault="003E084C" w:rsidP="003E66D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 xml:space="preserve">- Tập huấn kỹ năng đánh giá ý tưởng sáng tạo khoa học, kỹ </w:t>
            </w:r>
            <w:r w:rsidRPr="00544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thuật của học sinh trung học phổ thông năm học 2019-2020 tại trường THPT Chuyên Nguyễn Du; Thành phần tập huấn:  thầy Nguyễn Thanh Dũng, thầy Đào Xuân Dũng.</w:t>
            </w:r>
          </w:p>
          <w:p w:rsidR="00244C32" w:rsidRPr="00544C93" w:rsidRDefault="00244C32" w:rsidP="003E66D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Học tập Nghị Quyết do Huyện ủy tổ chức tại Hội trường UBND huyện Ea Kar</w:t>
            </w:r>
            <w:r w:rsidR="009C29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9C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hành phần</w:t>
            </w:r>
            <w:r w:rsidR="00BF768C">
              <w:rPr>
                <w:rFonts w:ascii="Times New Roman" w:hAnsi="Times New Roman" w:cs="Times New Roman"/>
                <w:sz w:val="28"/>
                <w:szCs w:val="28"/>
              </w:rPr>
              <w:t xml:space="preserve"> tham dự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thầy Nguyễn Thanh Du.</w:t>
            </w:r>
          </w:p>
        </w:tc>
        <w:tc>
          <w:tcPr>
            <w:tcW w:w="1240" w:type="dxa"/>
          </w:tcPr>
          <w:p w:rsidR="00F52F22" w:rsidRPr="00544C93" w:rsidRDefault="00F52F22" w:rsidP="004A13E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AA1" w:rsidRPr="00544C93" w:rsidTr="00435BF6">
        <w:trPr>
          <w:jc w:val="center"/>
        </w:trPr>
        <w:tc>
          <w:tcPr>
            <w:tcW w:w="2029" w:type="dxa"/>
            <w:vAlign w:val="center"/>
          </w:tcPr>
          <w:p w:rsidR="00C73AA1" w:rsidRPr="00544C93" w:rsidRDefault="00B96423" w:rsidP="00D276C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i/>
                <w:sz w:val="28"/>
                <w:szCs w:val="28"/>
              </w:rPr>
              <w:t>Ngày 16/8/2019</w:t>
            </w:r>
          </w:p>
        </w:tc>
        <w:tc>
          <w:tcPr>
            <w:tcW w:w="7322" w:type="dxa"/>
          </w:tcPr>
          <w:p w:rsidR="00B96423" w:rsidRPr="00544C93" w:rsidRDefault="00B96423" w:rsidP="005B21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 sáng:</w:t>
            </w:r>
          </w:p>
          <w:p w:rsidR="00B96423" w:rsidRPr="00544C93" w:rsidRDefault="00B96423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>- 7h30’, học sinh các khối lớp tựu trường</w:t>
            </w:r>
            <w:r w:rsidR="003E66D9" w:rsidRPr="00544C93">
              <w:rPr>
                <w:rFonts w:ascii="Times New Roman" w:hAnsi="Times New Roman" w:cs="Times New Roman"/>
                <w:sz w:val="28"/>
                <w:szCs w:val="28"/>
              </w:rPr>
              <w:t>, giáo viên chủ nhiệm điều hành theo đơn vị lớp, phổ biến các văn bản, kế hoạch, nội quy của nhà trường</w:t>
            </w: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>. GVCN nhận các kế hoạch tại phòng văn thư nhà trường.</w:t>
            </w:r>
          </w:p>
          <w:p w:rsidR="00B96423" w:rsidRPr="00544C93" w:rsidRDefault="00B96423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>- Từ 9h00, Họp Đảng ủy nhà trường mở rộng; thành phần gồm: Đảng ủy viên, Ban Giám hiệu, Bí thư các chi bộ, Cán bộ</w:t>
            </w:r>
            <w:r w:rsidR="00440E8B" w:rsidRPr="00544C9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 xml:space="preserve"> giáo viên cốt cán nhà trường.</w:t>
            </w:r>
          </w:p>
          <w:p w:rsidR="00B96423" w:rsidRPr="00544C93" w:rsidRDefault="00B96423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23" w:rsidRPr="00544C93" w:rsidRDefault="00B96423" w:rsidP="005B21F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 chiều:</w:t>
            </w:r>
          </w:p>
          <w:p w:rsidR="00B96423" w:rsidRPr="00544C93" w:rsidRDefault="00B96423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 xml:space="preserve">- Từ 13h30, các chi bộ </w:t>
            </w:r>
            <w:r w:rsidR="00734C61" w:rsidRPr="00544C93">
              <w:rPr>
                <w:rFonts w:ascii="Times New Roman" w:hAnsi="Times New Roman" w:cs="Times New Roman"/>
                <w:sz w:val="28"/>
                <w:szCs w:val="28"/>
              </w:rPr>
              <w:t xml:space="preserve">họp </w:t>
            </w: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>định kỳ tháng 8.</w:t>
            </w:r>
          </w:p>
          <w:p w:rsidR="00B96423" w:rsidRPr="00544C93" w:rsidRDefault="00B96423" w:rsidP="005B21F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>- Từ 15h00, các tổ chuyên môn họp tổ đầu năm học.</w:t>
            </w:r>
          </w:p>
          <w:p w:rsidR="00DB3645" w:rsidRPr="00544C93" w:rsidRDefault="00DB3645" w:rsidP="00E82D4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73AA1" w:rsidRPr="00544C93" w:rsidRDefault="00C73AA1" w:rsidP="004A13E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D2" w:rsidRPr="00544C93" w:rsidTr="00435BF6">
        <w:trPr>
          <w:jc w:val="center"/>
        </w:trPr>
        <w:tc>
          <w:tcPr>
            <w:tcW w:w="2029" w:type="dxa"/>
            <w:vAlign w:val="center"/>
          </w:tcPr>
          <w:p w:rsidR="004652D2" w:rsidRPr="00544C93" w:rsidRDefault="00B96423" w:rsidP="00D276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i/>
                <w:sz w:val="28"/>
                <w:szCs w:val="28"/>
              </w:rPr>
              <w:t>Ngày 17/8/2019</w:t>
            </w:r>
          </w:p>
        </w:tc>
        <w:tc>
          <w:tcPr>
            <w:tcW w:w="7322" w:type="dxa"/>
          </w:tcPr>
          <w:p w:rsidR="00B96423" w:rsidRPr="00544C93" w:rsidRDefault="00B96423" w:rsidP="009F093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Tất cả cán bộ, giáo viên và nhân viên học chính trị hè tại phòng hội đồng (</w:t>
            </w:r>
            <w:r w:rsidRPr="00544C93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buổi sáng từ 7h30, buổi chiều từ 13h30</w:t>
            </w:r>
            <w:r w:rsidRPr="00544C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).</w:t>
            </w:r>
          </w:p>
          <w:p w:rsidR="00B96423" w:rsidRPr="00544C93" w:rsidRDefault="00B96423" w:rsidP="009F093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>- Các lớp lao động theo kế hoạch được phân công.</w:t>
            </w:r>
          </w:p>
          <w:p w:rsidR="00F83B88" w:rsidRPr="00544C93" w:rsidRDefault="00F40E91" w:rsidP="00F878F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4652D2" w:rsidRPr="00544C93" w:rsidRDefault="004652D2" w:rsidP="004A13E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5D" w:rsidRPr="00544C93" w:rsidTr="00435BF6">
        <w:trPr>
          <w:jc w:val="center"/>
        </w:trPr>
        <w:tc>
          <w:tcPr>
            <w:tcW w:w="2029" w:type="dxa"/>
            <w:vAlign w:val="center"/>
          </w:tcPr>
          <w:p w:rsidR="0045065D" w:rsidRPr="00544C93" w:rsidRDefault="0045065D" w:rsidP="00D276C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 18/8/2019</w:t>
            </w:r>
          </w:p>
        </w:tc>
        <w:tc>
          <w:tcPr>
            <w:tcW w:w="7322" w:type="dxa"/>
          </w:tcPr>
          <w:p w:rsidR="0045065D" w:rsidRPr="0045065D" w:rsidRDefault="0045065D" w:rsidP="009F093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C93">
              <w:rPr>
                <w:rFonts w:ascii="Times New Roman" w:hAnsi="Times New Roman" w:cs="Times New Roman"/>
                <w:sz w:val="28"/>
                <w:szCs w:val="28"/>
              </w:rPr>
              <w:t>- Các lớp lao động theo kế hoạch được phân công.</w:t>
            </w:r>
          </w:p>
        </w:tc>
        <w:tc>
          <w:tcPr>
            <w:tcW w:w="1240" w:type="dxa"/>
          </w:tcPr>
          <w:p w:rsidR="0045065D" w:rsidRPr="00544C93" w:rsidRDefault="0045065D" w:rsidP="004A13E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D5" w:rsidRDefault="00F770D5" w:rsidP="00D8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F770D5" w:rsidTr="004A5B26">
        <w:tc>
          <w:tcPr>
            <w:tcW w:w="5038" w:type="dxa"/>
          </w:tcPr>
          <w:p w:rsidR="00F770D5" w:rsidRPr="00533EB2" w:rsidRDefault="00F770D5" w:rsidP="00F770D5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533EB2">
              <w:rPr>
                <w:rFonts w:ascii="Times New Roman" w:hAnsi="Times New Roman" w:cs="Times New Roman"/>
                <w:i/>
                <w:sz w:val="26"/>
                <w:szCs w:val="28"/>
              </w:rPr>
              <w:t>Nơi nhận:</w:t>
            </w:r>
          </w:p>
          <w:p w:rsidR="00F770D5" w:rsidRPr="00533EB2" w:rsidRDefault="00F770D5" w:rsidP="00F770D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33EB2">
              <w:rPr>
                <w:rFonts w:ascii="Times New Roman" w:hAnsi="Times New Roman" w:cs="Times New Roman"/>
                <w:sz w:val="26"/>
                <w:szCs w:val="28"/>
              </w:rPr>
              <w:t>- Đảng ủy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(b/c)</w:t>
            </w:r>
            <w:r w:rsidRPr="00533EB2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F770D5" w:rsidRPr="00533EB2" w:rsidRDefault="00F770D5" w:rsidP="00F770D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33EB2">
              <w:rPr>
                <w:rFonts w:ascii="Times New Roman" w:hAnsi="Times New Roman" w:cs="Times New Roman"/>
                <w:sz w:val="26"/>
                <w:szCs w:val="28"/>
              </w:rPr>
              <w:t>- BGH;</w:t>
            </w:r>
          </w:p>
          <w:p w:rsidR="00F770D5" w:rsidRPr="00533EB2" w:rsidRDefault="00F770D5" w:rsidP="00F770D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33EB2">
              <w:rPr>
                <w:rFonts w:ascii="Times New Roman" w:hAnsi="Times New Roman" w:cs="Times New Roman"/>
                <w:sz w:val="26"/>
                <w:szCs w:val="28"/>
              </w:rPr>
              <w:t>- Lưu VT.</w:t>
            </w:r>
          </w:p>
        </w:tc>
        <w:tc>
          <w:tcPr>
            <w:tcW w:w="5038" w:type="dxa"/>
          </w:tcPr>
          <w:p w:rsidR="00F770D5" w:rsidRPr="00FA436D" w:rsidRDefault="00F770D5" w:rsidP="00F770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436D">
              <w:rPr>
                <w:rFonts w:ascii="Times New Roman" w:hAnsi="Times New Roman" w:cs="Times New Roman"/>
                <w:b/>
                <w:sz w:val="26"/>
                <w:szCs w:val="28"/>
              </w:rPr>
              <w:t>HIỆU TRƯỞNG</w:t>
            </w:r>
          </w:p>
          <w:p w:rsidR="00D66AD1" w:rsidRDefault="00D66AD1" w:rsidP="00F770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770D5" w:rsidRDefault="00F770D5" w:rsidP="00F770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A436D">
              <w:rPr>
                <w:rFonts w:ascii="Times New Roman" w:hAnsi="Times New Roman" w:cs="Times New Roman"/>
                <w:b/>
                <w:sz w:val="26"/>
                <w:szCs w:val="28"/>
              </w:rPr>
              <w:t>(đã ký)</w:t>
            </w:r>
          </w:p>
          <w:p w:rsidR="00D66AD1" w:rsidRPr="00FA436D" w:rsidRDefault="00D66AD1" w:rsidP="00F770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770D5" w:rsidRPr="00533EB2" w:rsidRDefault="00D66AD1" w:rsidP="00F770D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Phạm Thị Dinh</w:t>
            </w:r>
          </w:p>
        </w:tc>
      </w:tr>
    </w:tbl>
    <w:p w:rsidR="00F770D5" w:rsidRPr="004D2995" w:rsidRDefault="00F770D5" w:rsidP="00D8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0D5" w:rsidRPr="004D2995" w:rsidSect="00BA7A11">
      <w:footerReference w:type="default" r:id="rId7"/>
      <w:pgSz w:w="12240" w:h="15840"/>
      <w:pgMar w:top="851" w:right="1134" w:bottom="851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00" w:rsidRDefault="00CA3200" w:rsidP="006A7D1B">
      <w:pPr>
        <w:spacing w:after="0" w:line="240" w:lineRule="auto"/>
      </w:pPr>
      <w:r>
        <w:separator/>
      </w:r>
    </w:p>
  </w:endnote>
  <w:endnote w:type="continuationSeparator" w:id="0">
    <w:p w:rsidR="00CA3200" w:rsidRDefault="00CA3200" w:rsidP="006A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786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BF1D52" w:rsidRPr="006A7D1B" w:rsidRDefault="00BF1D52">
        <w:pPr>
          <w:pStyle w:val="Foot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6A7D1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A7D1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6A7D1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B75FE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Pr="006A7D1B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  <w:p w:rsidR="00BF1D52" w:rsidRDefault="00BF1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00" w:rsidRDefault="00CA3200" w:rsidP="006A7D1B">
      <w:pPr>
        <w:spacing w:after="0" w:line="240" w:lineRule="auto"/>
      </w:pPr>
      <w:r>
        <w:separator/>
      </w:r>
    </w:p>
  </w:footnote>
  <w:footnote w:type="continuationSeparator" w:id="0">
    <w:p w:rsidR="00CA3200" w:rsidRDefault="00CA3200" w:rsidP="006A7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92B"/>
    <w:rsid w:val="000004CE"/>
    <w:rsid w:val="00001D24"/>
    <w:rsid w:val="000043C6"/>
    <w:rsid w:val="00007B4A"/>
    <w:rsid w:val="00014293"/>
    <w:rsid w:val="00015A01"/>
    <w:rsid w:val="00020B91"/>
    <w:rsid w:val="00020DC9"/>
    <w:rsid w:val="00025A39"/>
    <w:rsid w:val="00027FE2"/>
    <w:rsid w:val="00030A8B"/>
    <w:rsid w:val="00032F18"/>
    <w:rsid w:val="0003592B"/>
    <w:rsid w:val="00040827"/>
    <w:rsid w:val="000433BF"/>
    <w:rsid w:val="00044257"/>
    <w:rsid w:val="000454B2"/>
    <w:rsid w:val="0004666E"/>
    <w:rsid w:val="0004675C"/>
    <w:rsid w:val="00054116"/>
    <w:rsid w:val="000541EF"/>
    <w:rsid w:val="00063A1C"/>
    <w:rsid w:val="00064D24"/>
    <w:rsid w:val="0006728A"/>
    <w:rsid w:val="00067A46"/>
    <w:rsid w:val="000728B3"/>
    <w:rsid w:val="00075840"/>
    <w:rsid w:val="00077BEC"/>
    <w:rsid w:val="00081DC3"/>
    <w:rsid w:val="00085089"/>
    <w:rsid w:val="00087FA9"/>
    <w:rsid w:val="00090A1E"/>
    <w:rsid w:val="00090EAD"/>
    <w:rsid w:val="00094399"/>
    <w:rsid w:val="000958E0"/>
    <w:rsid w:val="000A042B"/>
    <w:rsid w:val="000A66E6"/>
    <w:rsid w:val="000A67E0"/>
    <w:rsid w:val="000B00E7"/>
    <w:rsid w:val="000B0C82"/>
    <w:rsid w:val="000B1279"/>
    <w:rsid w:val="000B1DA7"/>
    <w:rsid w:val="000C4ACE"/>
    <w:rsid w:val="000C5607"/>
    <w:rsid w:val="000C62E6"/>
    <w:rsid w:val="000D0E70"/>
    <w:rsid w:val="000D13C0"/>
    <w:rsid w:val="000D6829"/>
    <w:rsid w:val="000E012A"/>
    <w:rsid w:val="000E50B2"/>
    <w:rsid w:val="000E58CC"/>
    <w:rsid w:val="000E6047"/>
    <w:rsid w:val="000E67DE"/>
    <w:rsid w:val="000F3226"/>
    <w:rsid w:val="000F5248"/>
    <w:rsid w:val="000F7DA7"/>
    <w:rsid w:val="00101D32"/>
    <w:rsid w:val="0010200B"/>
    <w:rsid w:val="001035F7"/>
    <w:rsid w:val="00103770"/>
    <w:rsid w:val="00103940"/>
    <w:rsid w:val="00107219"/>
    <w:rsid w:val="0010796E"/>
    <w:rsid w:val="001101BC"/>
    <w:rsid w:val="00112E4E"/>
    <w:rsid w:val="00113317"/>
    <w:rsid w:val="00114DFE"/>
    <w:rsid w:val="00122ABA"/>
    <w:rsid w:val="00124237"/>
    <w:rsid w:val="00130547"/>
    <w:rsid w:val="001317C6"/>
    <w:rsid w:val="00135D22"/>
    <w:rsid w:val="00142A01"/>
    <w:rsid w:val="00143330"/>
    <w:rsid w:val="00145A6A"/>
    <w:rsid w:val="001460C1"/>
    <w:rsid w:val="00146AE2"/>
    <w:rsid w:val="0015370A"/>
    <w:rsid w:val="001550FF"/>
    <w:rsid w:val="0016649C"/>
    <w:rsid w:val="0017039A"/>
    <w:rsid w:val="00171169"/>
    <w:rsid w:val="00171194"/>
    <w:rsid w:val="00173A22"/>
    <w:rsid w:val="00182D5B"/>
    <w:rsid w:val="00190C3D"/>
    <w:rsid w:val="001942EE"/>
    <w:rsid w:val="00197F3D"/>
    <w:rsid w:val="001A058E"/>
    <w:rsid w:val="001A26D1"/>
    <w:rsid w:val="001A3D13"/>
    <w:rsid w:val="001B1B8C"/>
    <w:rsid w:val="001B1E86"/>
    <w:rsid w:val="001B40C7"/>
    <w:rsid w:val="001C1923"/>
    <w:rsid w:val="001C2958"/>
    <w:rsid w:val="001C3A1C"/>
    <w:rsid w:val="001C3D82"/>
    <w:rsid w:val="001C50E8"/>
    <w:rsid w:val="001D1BE3"/>
    <w:rsid w:val="001D1FA6"/>
    <w:rsid w:val="001D2E69"/>
    <w:rsid w:val="001D3B50"/>
    <w:rsid w:val="001D4214"/>
    <w:rsid w:val="001E0478"/>
    <w:rsid w:val="001E0C84"/>
    <w:rsid w:val="001E1B0E"/>
    <w:rsid w:val="001E28B8"/>
    <w:rsid w:val="001F2DBC"/>
    <w:rsid w:val="001F5036"/>
    <w:rsid w:val="002010B9"/>
    <w:rsid w:val="00201232"/>
    <w:rsid w:val="0020409B"/>
    <w:rsid w:val="00210983"/>
    <w:rsid w:val="00210E54"/>
    <w:rsid w:val="0021252E"/>
    <w:rsid w:val="0021671F"/>
    <w:rsid w:val="00216A48"/>
    <w:rsid w:val="00233596"/>
    <w:rsid w:val="00237237"/>
    <w:rsid w:val="002410C5"/>
    <w:rsid w:val="00243879"/>
    <w:rsid w:val="002443FA"/>
    <w:rsid w:val="00244C32"/>
    <w:rsid w:val="002516F0"/>
    <w:rsid w:val="002518CD"/>
    <w:rsid w:val="00255965"/>
    <w:rsid w:val="00260BF7"/>
    <w:rsid w:val="00273DDA"/>
    <w:rsid w:val="0027615A"/>
    <w:rsid w:val="002767F5"/>
    <w:rsid w:val="00277B78"/>
    <w:rsid w:val="002804C0"/>
    <w:rsid w:val="00292B0B"/>
    <w:rsid w:val="00292E2F"/>
    <w:rsid w:val="00297216"/>
    <w:rsid w:val="002A1A99"/>
    <w:rsid w:val="002A52F2"/>
    <w:rsid w:val="002B3284"/>
    <w:rsid w:val="002B5788"/>
    <w:rsid w:val="002B5EE0"/>
    <w:rsid w:val="002C2714"/>
    <w:rsid w:val="002C4D21"/>
    <w:rsid w:val="002C7F14"/>
    <w:rsid w:val="002D1350"/>
    <w:rsid w:val="002D5A6C"/>
    <w:rsid w:val="002D7A14"/>
    <w:rsid w:val="002E3E07"/>
    <w:rsid w:val="002E6233"/>
    <w:rsid w:val="002F13D8"/>
    <w:rsid w:val="002F3CDC"/>
    <w:rsid w:val="002F43A1"/>
    <w:rsid w:val="002F4F6B"/>
    <w:rsid w:val="002F61EA"/>
    <w:rsid w:val="00301A4A"/>
    <w:rsid w:val="00302BA5"/>
    <w:rsid w:val="003033B9"/>
    <w:rsid w:val="00306953"/>
    <w:rsid w:val="00317B95"/>
    <w:rsid w:val="003200BF"/>
    <w:rsid w:val="00323397"/>
    <w:rsid w:val="00326459"/>
    <w:rsid w:val="003272DD"/>
    <w:rsid w:val="00331555"/>
    <w:rsid w:val="00331FA3"/>
    <w:rsid w:val="00333F4B"/>
    <w:rsid w:val="003350CD"/>
    <w:rsid w:val="003361A3"/>
    <w:rsid w:val="003406FE"/>
    <w:rsid w:val="003409E5"/>
    <w:rsid w:val="003455EB"/>
    <w:rsid w:val="003528E8"/>
    <w:rsid w:val="00352D09"/>
    <w:rsid w:val="0035466B"/>
    <w:rsid w:val="003658D3"/>
    <w:rsid w:val="0036673E"/>
    <w:rsid w:val="00372FE9"/>
    <w:rsid w:val="0037409E"/>
    <w:rsid w:val="003803F6"/>
    <w:rsid w:val="0038515B"/>
    <w:rsid w:val="0038603C"/>
    <w:rsid w:val="00386FFD"/>
    <w:rsid w:val="00390B7D"/>
    <w:rsid w:val="00393FE5"/>
    <w:rsid w:val="00395499"/>
    <w:rsid w:val="00396E2E"/>
    <w:rsid w:val="003A0856"/>
    <w:rsid w:val="003A149C"/>
    <w:rsid w:val="003A21C4"/>
    <w:rsid w:val="003A6301"/>
    <w:rsid w:val="003A757D"/>
    <w:rsid w:val="003B0DBD"/>
    <w:rsid w:val="003C1176"/>
    <w:rsid w:val="003C51B9"/>
    <w:rsid w:val="003D0BD2"/>
    <w:rsid w:val="003D1EAC"/>
    <w:rsid w:val="003D2D71"/>
    <w:rsid w:val="003D5F1B"/>
    <w:rsid w:val="003E084C"/>
    <w:rsid w:val="003E594E"/>
    <w:rsid w:val="003E66D9"/>
    <w:rsid w:val="003E6D31"/>
    <w:rsid w:val="003E76DA"/>
    <w:rsid w:val="003F1D7C"/>
    <w:rsid w:val="003F266D"/>
    <w:rsid w:val="003F6533"/>
    <w:rsid w:val="004002B4"/>
    <w:rsid w:val="00401F79"/>
    <w:rsid w:val="004102F2"/>
    <w:rsid w:val="00411524"/>
    <w:rsid w:val="00411962"/>
    <w:rsid w:val="00413586"/>
    <w:rsid w:val="00420112"/>
    <w:rsid w:val="00420D8D"/>
    <w:rsid w:val="00421555"/>
    <w:rsid w:val="00421F80"/>
    <w:rsid w:val="00423FEC"/>
    <w:rsid w:val="0042489F"/>
    <w:rsid w:val="004248A8"/>
    <w:rsid w:val="00427025"/>
    <w:rsid w:val="004278E6"/>
    <w:rsid w:val="00427CA4"/>
    <w:rsid w:val="0043284D"/>
    <w:rsid w:val="00432882"/>
    <w:rsid w:val="00432A34"/>
    <w:rsid w:val="00433F6F"/>
    <w:rsid w:val="00435BF6"/>
    <w:rsid w:val="00437047"/>
    <w:rsid w:val="00440E8B"/>
    <w:rsid w:val="00441989"/>
    <w:rsid w:val="00447D7F"/>
    <w:rsid w:val="00450421"/>
    <w:rsid w:val="0045065D"/>
    <w:rsid w:val="0045105C"/>
    <w:rsid w:val="00451728"/>
    <w:rsid w:val="00452B1F"/>
    <w:rsid w:val="0045403A"/>
    <w:rsid w:val="00460BDC"/>
    <w:rsid w:val="004652D2"/>
    <w:rsid w:val="00476146"/>
    <w:rsid w:val="00480175"/>
    <w:rsid w:val="00490265"/>
    <w:rsid w:val="00490A7B"/>
    <w:rsid w:val="004916C4"/>
    <w:rsid w:val="0049302F"/>
    <w:rsid w:val="00493674"/>
    <w:rsid w:val="00495E1A"/>
    <w:rsid w:val="00496521"/>
    <w:rsid w:val="004A0B26"/>
    <w:rsid w:val="004A13E7"/>
    <w:rsid w:val="004A4AA7"/>
    <w:rsid w:val="004A5B26"/>
    <w:rsid w:val="004A6167"/>
    <w:rsid w:val="004A731D"/>
    <w:rsid w:val="004B0639"/>
    <w:rsid w:val="004B0784"/>
    <w:rsid w:val="004B2574"/>
    <w:rsid w:val="004C4D81"/>
    <w:rsid w:val="004D106B"/>
    <w:rsid w:val="004D1525"/>
    <w:rsid w:val="004D18E5"/>
    <w:rsid w:val="004D2788"/>
    <w:rsid w:val="004D2995"/>
    <w:rsid w:val="004D4137"/>
    <w:rsid w:val="004D5C76"/>
    <w:rsid w:val="004D7355"/>
    <w:rsid w:val="004E1C95"/>
    <w:rsid w:val="004E2BEE"/>
    <w:rsid w:val="004E3E8F"/>
    <w:rsid w:val="004E4736"/>
    <w:rsid w:val="004E5FA3"/>
    <w:rsid w:val="004F0D31"/>
    <w:rsid w:val="004F0E12"/>
    <w:rsid w:val="004F4A67"/>
    <w:rsid w:val="004F5963"/>
    <w:rsid w:val="00501017"/>
    <w:rsid w:val="0050388B"/>
    <w:rsid w:val="00504658"/>
    <w:rsid w:val="00507046"/>
    <w:rsid w:val="00513C4B"/>
    <w:rsid w:val="00517E6E"/>
    <w:rsid w:val="00523ECB"/>
    <w:rsid w:val="005267B5"/>
    <w:rsid w:val="0052796A"/>
    <w:rsid w:val="00533EB2"/>
    <w:rsid w:val="00535509"/>
    <w:rsid w:val="005364CB"/>
    <w:rsid w:val="00544C93"/>
    <w:rsid w:val="00546B4D"/>
    <w:rsid w:val="00554D97"/>
    <w:rsid w:val="00556A97"/>
    <w:rsid w:val="00567385"/>
    <w:rsid w:val="0057066F"/>
    <w:rsid w:val="0057186B"/>
    <w:rsid w:val="00572445"/>
    <w:rsid w:val="0057271C"/>
    <w:rsid w:val="005740A3"/>
    <w:rsid w:val="00574D4E"/>
    <w:rsid w:val="00575417"/>
    <w:rsid w:val="00576C8A"/>
    <w:rsid w:val="005807FA"/>
    <w:rsid w:val="005851BA"/>
    <w:rsid w:val="00591257"/>
    <w:rsid w:val="00592D96"/>
    <w:rsid w:val="005974F0"/>
    <w:rsid w:val="005976B3"/>
    <w:rsid w:val="005A0381"/>
    <w:rsid w:val="005A0D86"/>
    <w:rsid w:val="005B0D77"/>
    <w:rsid w:val="005B21F2"/>
    <w:rsid w:val="005B298D"/>
    <w:rsid w:val="005B71BA"/>
    <w:rsid w:val="005B7921"/>
    <w:rsid w:val="005C0346"/>
    <w:rsid w:val="005C0E96"/>
    <w:rsid w:val="005C18A7"/>
    <w:rsid w:val="005C2FF2"/>
    <w:rsid w:val="005C31EB"/>
    <w:rsid w:val="005C6205"/>
    <w:rsid w:val="005C627D"/>
    <w:rsid w:val="005E1205"/>
    <w:rsid w:val="005E3CE9"/>
    <w:rsid w:val="005E57DF"/>
    <w:rsid w:val="005E6F5C"/>
    <w:rsid w:val="005E7A6E"/>
    <w:rsid w:val="005F405A"/>
    <w:rsid w:val="005F434B"/>
    <w:rsid w:val="00613D72"/>
    <w:rsid w:val="00615558"/>
    <w:rsid w:val="006163B1"/>
    <w:rsid w:val="00626AD4"/>
    <w:rsid w:val="00632FA1"/>
    <w:rsid w:val="00637B3C"/>
    <w:rsid w:val="006426BF"/>
    <w:rsid w:val="00646BAE"/>
    <w:rsid w:val="00646C4D"/>
    <w:rsid w:val="0065213F"/>
    <w:rsid w:val="00661B80"/>
    <w:rsid w:val="00663257"/>
    <w:rsid w:val="00663C0A"/>
    <w:rsid w:val="00663C78"/>
    <w:rsid w:val="006715CC"/>
    <w:rsid w:val="006756EB"/>
    <w:rsid w:val="00677432"/>
    <w:rsid w:val="00683090"/>
    <w:rsid w:val="00683C2A"/>
    <w:rsid w:val="00693169"/>
    <w:rsid w:val="00693A71"/>
    <w:rsid w:val="006945FD"/>
    <w:rsid w:val="00694920"/>
    <w:rsid w:val="006969FA"/>
    <w:rsid w:val="006976A0"/>
    <w:rsid w:val="006A2E9E"/>
    <w:rsid w:val="006A3EAD"/>
    <w:rsid w:val="006A7D1B"/>
    <w:rsid w:val="006B7472"/>
    <w:rsid w:val="006B7D41"/>
    <w:rsid w:val="006C044D"/>
    <w:rsid w:val="006C094E"/>
    <w:rsid w:val="006C0F5D"/>
    <w:rsid w:val="006C1523"/>
    <w:rsid w:val="006C57DD"/>
    <w:rsid w:val="006C6192"/>
    <w:rsid w:val="006C7658"/>
    <w:rsid w:val="006C76A5"/>
    <w:rsid w:val="006D2AFA"/>
    <w:rsid w:val="006D7A8E"/>
    <w:rsid w:val="006E7D5F"/>
    <w:rsid w:val="006F73D3"/>
    <w:rsid w:val="006F7E44"/>
    <w:rsid w:val="007024F4"/>
    <w:rsid w:val="00702630"/>
    <w:rsid w:val="00703681"/>
    <w:rsid w:val="00704B5C"/>
    <w:rsid w:val="00710D14"/>
    <w:rsid w:val="00712AB3"/>
    <w:rsid w:val="00715051"/>
    <w:rsid w:val="00720E71"/>
    <w:rsid w:val="0072516F"/>
    <w:rsid w:val="00733936"/>
    <w:rsid w:val="00734C61"/>
    <w:rsid w:val="00742CF7"/>
    <w:rsid w:val="00747148"/>
    <w:rsid w:val="00750D35"/>
    <w:rsid w:val="00752A3C"/>
    <w:rsid w:val="00755875"/>
    <w:rsid w:val="00755AED"/>
    <w:rsid w:val="0075782C"/>
    <w:rsid w:val="00761C2B"/>
    <w:rsid w:val="0076282C"/>
    <w:rsid w:val="00763625"/>
    <w:rsid w:val="00763BCB"/>
    <w:rsid w:val="00764EB9"/>
    <w:rsid w:val="00765E5A"/>
    <w:rsid w:val="007716FF"/>
    <w:rsid w:val="00772F45"/>
    <w:rsid w:val="007732EA"/>
    <w:rsid w:val="0077696D"/>
    <w:rsid w:val="00777457"/>
    <w:rsid w:val="00780C8F"/>
    <w:rsid w:val="00787B38"/>
    <w:rsid w:val="00792088"/>
    <w:rsid w:val="007967A0"/>
    <w:rsid w:val="00796DC8"/>
    <w:rsid w:val="007970B2"/>
    <w:rsid w:val="007A7940"/>
    <w:rsid w:val="007B5083"/>
    <w:rsid w:val="007B59BF"/>
    <w:rsid w:val="007C0619"/>
    <w:rsid w:val="007C0854"/>
    <w:rsid w:val="007C1A1C"/>
    <w:rsid w:val="007D237C"/>
    <w:rsid w:val="007D43ED"/>
    <w:rsid w:val="007D57D1"/>
    <w:rsid w:val="007D7BF6"/>
    <w:rsid w:val="007E2F19"/>
    <w:rsid w:val="007E56F2"/>
    <w:rsid w:val="007E596C"/>
    <w:rsid w:val="007E5C8B"/>
    <w:rsid w:val="007E6CBD"/>
    <w:rsid w:val="007F0A2E"/>
    <w:rsid w:val="007F1A88"/>
    <w:rsid w:val="007F2784"/>
    <w:rsid w:val="007F6E7B"/>
    <w:rsid w:val="007F7C37"/>
    <w:rsid w:val="00804F1A"/>
    <w:rsid w:val="00810C6F"/>
    <w:rsid w:val="00813D8A"/>
    <w:rsid w:val="00814401"/>
    <w:rsid w:val="00816A04"/>
    <w:rsid w:val="00822B3C"/>
    <w:rsid w:val="00822FDC"/>
    <w:rsid w:val="00826A01"/>
    <w:rsid w:val="0083284E"/>
    <w:rsid w:val="0083364B"/>
    <w:rsid w:val="00840E28"/>
    <w:rsid w:val="00843BA1"/>
    <w:rsid w:val="00844875"/>
    <w:rsid w:val="008504F8"/>
    <w:rsid w:val="00853CCE"/>
    <w:rsid w:val="00855898"/>
    <w:rsid w:val="00860EED"/>
    <w:rsid w:val="00861082"/>
    <w:rsid w:val="008617A7"/>
    <w:rsid w:val="0086288F"/>
    <w:rsid w:val="008630C6"/>
    <w:rsid w:val="008635CE"/>
    <w:rsid w:val="00864429"/>
    <w:rsid w:val="008708BC"/>
    <w:rsid w:val="00870FC0"/>
    <w:rsid w:val="00877E89"/>
    <w:rsid w:val="00883232"/>
    <w:rsid w:val="008A0CCF"/>
    <w:rsid w:val="008A5856"/>
    <w:rsid w:val="008A7D86"/>
    <w:rsid w:val="008B00B1"/>
    <w:rsid w:val="008B606C"/>
    <w:rsid w:val="008B61ED"/>
    <w:rsid w:val="008B6D05"/>
    <w:rsid w:val="008B70EB"/>
    <w:rsid w:val="008C1AF5"/>
    <w:rsid w:val="008C1C52"/>
    <w:rsid w:val="008C2CD1"/>
    <w:rsid w:val="008D1C41"/>
    <w:rsid w:val="008D327B"/>
    <w:rsid w:val="008D6267"/>
    <w:rsid w:val="008E61FF"/>
    <w:rsid w:val="008E7D93"/>
    <w:rsid w:val="008F1C18"/>
    <w:rsid w:val="008F3A20"/>
    <w:rsid w:val="008F6FD1"/>
    <w:rsid w:val="00900772"/>
    <w:rsid w:val="0091209E"/>
    <w:rsid w:val="00912256"/>
    <w:rsid w:val="0091298A"/>
    <w:rsid w:val="00914758"/>
    <w:rsid w:val="009147C5"/>
    <w:rsid w:val="009163D5"/>
    <w:rsid w:val="00917727"/>
    <w:rsid w:val="00921A06"/>
    <w:rsid w:val="00923308"/>
    <w:rsid w:val="00930A25"/>
    <w:rsid w:val="009315A0"/>
    <w:rsid w:val="009327B4"/>
    <w:rsid w:val="00933914"/>
    <w:rsid w:val="00935193"/>
    <w:rsid w:val="009361D7"/>
    <w:rsid w:val="00940F12"/>
    <w:rsid w:val="00943664"/>
    <w:rsid w:val="0094527F"/>
    <w:rsid w:val="009464FA"/>
    <w:rsid w:val="0095494C"/>
    <w:rsid w:val="00954F87"/>
    <w:rsid w:val="009642C9"/>
    <w:rsid w:val="00964598"/>
    <w:rsid w:val="009668AF"/>
    <w:rsid w:val="00967454"/>
    <w:rsid w:val="00970833"/>
    <w:rsid w:val="00971F5E"/>
    <w:rsid w:val="0097474F"/>
    <w:rsid w:val="00975892"/>
    <w:rsid w:val="0098054F"/>
    <w:rsid w:val="0098694C"/>
    <w:rsid w:val="0098704A"/>
    <w:rsid w:val="009874BD"/>
    <w:rsid w:val="00987EAA"/>
    <w:rsid w:val="00990B19"/>
    <w:rsid w:val="00992B1F"/>
    <w:rsid w:val="009A0549"/>
    <w:rsid w:val="009A1CB0"/>
    <w:rsid w:val="009A29C1"/>
    <w:rsid w:val="009A4823"/>
    <w:rsid w:val="009A6204"/>
    <w:rsid w:val="009A6CB5"/>
    <w:rsid w:val="009A6E87"/>
    <w:rsid w:val="009A7AA8"/>
    <w:rsid w:val="009B0A17"/>
    <w:rsid w:val="009B38C0"/>
    <w:rsid w:val="009B5E2E"/>
    <w:rsid w:val="009B6CCA"/>
    <w:rsid w:val="009B75FE"/>
    <w:rsid w:val="009C2450"/>
    <w:rsid w:val="009C29CA"/>
    <w:rsid w:val="009C313C"/>
    <w:rsid w:val="009C386A"/>
    <w:rsid w:val="009C7E86"/>
    <w:rsid w:val="009D01D7"/>
    <w:rsid w:val="009D2EEC"/>
    <w:rsid w:val="009D45F4"/>
    <w:rsid w:val="009D740C"/>
    <w:rsid w:val="009E03EB"/>
    <w:rsid w:val="009E546E"/>
    <w:rsid w:val="009E7D59"/>
    <w:rsid w:val="009F093C"/>
    <w:rsid w:val="009F17B4"/>
    <w:rsid w:val="009F32F1"/>
    <w:rsid w:val="009F7BB6"/>
    <w:rsid w:val="00A06A05"/>
    <w:rsid w:val="00A123EB"/>
    <w:rsid w:val="00A12CAF"/>
    <w:rsid w:val="00A12D99"/>
    <w:rsid w:val="00A13D4E"/>
    <w:rsid w:val="00A16DB8"/>
    <w:rsid w:val="00A20506"/>
    <w:rsid w:val="00A22261"/>
    <w:rsid w:val="00A223A7"/>
    <w:rsid w:val="00A23B2B"/>
    <w:rsid w:val="00A26E94"/>
    <w:rsid w:val="00A34D60"/>
    <w:rsid w:val="00A353A8"/>
    <w:rsid w:val="00A3655B"/>
    <w:rsid w:val="00A40062"/>
    <w:rsid w:val="00A412D9"/>
    <w:rsid w:val="00A424F4"/>
    <w:rsid w:val="00A430EA"/>
    <w:rsid w:val="00A50596"/>
    <w:rsid w:val="00A50F08"/>
    <w:rsid w:val="00A51295"/>
    <w:rsid w:val="00A52FDA"/>
    <w:rsid w:val="00A603B4"/>
    <w:rsid w:val="00A614DB"/>
    <w:rsid w:val="00A73D80"/>
    <w:rsid w:val="00A74DE0"/>
    <w:rsid w:val="00A74DED"/>
    <w:rsid w:val="00A75B13"/>
    <w:rsid w:val="00A76F89"/>
    <w:rsid w:val="00A81B40"/>
    <w:rsid w:val="00A81C24"/>
    <w:rsid w:val="00A831BF"/>
    <w:rsid w:val="00A84BF5"/>
    <w:rsid w:val="00A8572B"/>
    <w:rsid w:val="00A8794A"/>
    <w:rsid w:val="00A91A77"/>
    <w:rsid w:val="00A92410"/>
    <w:rsid w:val="00A92A3F"/>
    <w:rsid w:val="00A951A5"/>
    <w:rsid w:val="00A95EA8"/>
    <w:rsid w:val="00A960D2"/>
    <w:rsid w:val="00A97D09"/>
    <w:rsid w:val="00AA0439"/>
    <w:rsid w:val="00AA4D93"/>
    <w:rsid w:val="00AA5445"/>
    <w:rsid w:val="00AA6EA2"/>
    <w:rsid w:val="00AB074D"/>
    <w:rsid w:val="00AB2FFD"/>
    <w:rsid w:val="00AB38B8"/>
    <w:rsid w:val="00AB3C5F"/>
    <w:rsid w:val="00AB3EC0"/>
    <w:rsid w:val="00AB4C8D"/>
    <w:rsid w:val="00AB5577"/>
    <w:rsid w:val="00AB74F1"/>
    <w:rsid w:val="00AC55D6"/>
    <w:rsid w:val="00AC5F49"/>
    <w:rsid w:val="00AD2D2D"/>
    <w:rsid w:val="00AD4456"/>
    <w:rsid w:val="00AD5058"/>
    <w:rsid w:val="00AD6D1C"/>
    <w:rsid w:val="00AD70A8"/>
    <w:rsid w:val="00AD711C"/>
    <w:rsid w:val="00AE0042"/>
    <w:rsid w:val="00AE32CD"/>
    <w:rsid w:val="00AE64BC"/>
    <w:rsid w:val="00AE7F19"/>
    <w:rsid w:val="00AF19FA"/>
    <w:rsid w:val="00AF2206"/>
    <w:rsid w:val="00AF68ED"/>
    <w:rsid w:val="00AF7F45"/>
    <w:rsid w:val="00B05E0E"/>
    <w:rsid w:val="00B06293"/>
    <w:rsid w:val="00B15748"/>
    <w:rsid w:val="00B22BCA"/>
    <w:rsid w:val="00B24A51"/>
    <w:rsid w:val="00B25240"/>
    <w:rsid w:val="00B3676F"/>
    <w:rsid w:val="00B36EB0"/>
    <w:rsid w:val="00B414C5"/>
    <w:rsid w:val="00B43F64"/>
    <w:rsid w:val="00B45D0B"/>
    <w:rsid w:val="00B506BA"/>
    <w:rsid w:val="00B51F80"/>
    <w:rsid w:val="00B530B4"/>
    <w:rsid w:val="00B552E2"/>
    <w:rsid w:val="00B6181A"/>
    <w:rsid w:val="00B61C06"/>
    <w:rsid w:val="00B622B3"/>
    <w:rsid w:val="00B62E57"/>
    <w:rsid w:val="00B662A4"/>
    <w:rsid w:val="00B66BD4"/>
    <w:rsid w:val="00B67A08"/>
    <w:rsid w:val="00B71038"/>
    <w:rsid w:val="00B72F4D"/>
    <w:rsid w:val="00B7365E"/>
    <w:rsid w:val="00B73CAD"/>
    <w:rsid w:val="00B76198"/>
    <w:rsid w:val="00B81B51"/>
    <w:rsid w:val="00B82544"/>
    <w:rsid w:val="00B827AA"/>
    <w:rsid w:val="00B83065"/>
    <w:rsid w:val="00B839C5"/>
    <w:rsid w:val="00B85956"/>
    <w:rsid w:val="00B87B07"/>
    <w:rsid w:val="00B900B5"/>
    <w:rsid w:val="00B954CA"/>
    <w:rsid w:val="00B96423"/>
    <w:rsid w:val="00BA20F4"/>
    <w:rsid w:val="00BA66FB"/>
    <w:rsid w:val="00BA7066"/>
    <w:rsid w:val="00BA7A11"/>
    <w:rsid w:val="00BA7E23"/>
    <w:rsid w:val="00BB1485"/>
    <w:rsid w:val="00BB160D"/>
    <w:rsid w:val="00BB508C"/>
    <w:rsid w:val="00BB678B"/>
    <w:rsid w:val="00BC11CD"/>
    <w:rsid w:val="00BC3E45"/>
    <w:rsid w:val="00BC6F41"/>
    <w:rsid w:val="00BC7BEA"/>
    <w:rsid w:val="00BD13AA"/>
    <w:rsid w:val="00BD58ED"/>
    <w:rsid w:val="00BD6B5C"/>
    <w:rsid w:val="00BE08FA"/>
    <w:rsid w:val="00BE13C9"/>
    <w:rsid w:val="00BE5998"/>
    <w:rsid w:val="00BF1D52"/>
    <w:rsid w:val="00BF2B25"/>
    <w:rsid w:val="00BF4A2A"/>
    <w:rsid w:val="00BF58B0"/>
    <w:rsid w:val="00BF768C"/>
    <w:rsid w:val="00C02A6A"/>
    <w:rsid w:val="00C07B4F"/>
    <w:rsid w:val="00C1645F"/>
    <w:rsid w:val="00C202A9"/>
    <w:rsid w:val="00C20DA4"/>
    <w:rsid w:val="00C2251B"/>
    <w:rsid w:val="00C335B8"/>
    <w:rsid w:val="00C42649"/>
    <w:rsid w:val="00C42F46"/>
    <w:rsid w:val="00C435F5"/>
    <w:rsid w:val="00C448F1"/>
    <w:rsid w:val="00C45ACE"/>
    <w:rsid w:val="00C54FEA"/>
    <w:rsid w:val="00C5792F"/>
    <w:rsid w:val="00C60AA3"/>
    <w:rsid w:val="00C61C34"/>
    <w:rsid w:val="00C63754"/>
    <w:rsid w:val="00C6601C"/>
    <w:rsid w:val="00C70406"/>
    <w:rsid w:val="00C72C70"/>
    <w:rsid w:val="00C73AA1"/>
    <w:rsid w:val="00C75157"/>
    <w:rsid w:val="00C755F0"/>
    <w:rsid w:val="00C834D1"/>
    <w:rsid w:val="00C840EB"/>
    <w:rsid w:val="00C850BE"/>
    <w:rsid w:val="00C91568"/>
    <w:rsid w:val="00C93509"/>
    <w:rsid w:val="00C93B57"/>
    <w:rsid w:val="00C96A1D"/>
    <w:rsid w:val="00CA18DC"/>
    <w:rsid w:val="00CA3200"/>
    <w:rsid w:val="00CA3AC1"/>
    <w:rsid w:val="00CA4FB0"/>
    <w:rsid w:val="00CA516A"/>
    <w:rsid w:val="00CB7B9D"/>
    <w:rsid w:val="00CC0338"/>
    <w:rsid w:val="00CC1CB2"/>
    <w:rsid w:val="00CC38B6"/>
    <w:rsid w:val="00CC3E54"/>
    <w:rsid w:val="00CC4CAD"/>
    <w:rsid w:val="00CC7F26"/>
    <w:rsid w:val="00CD0F60"/>
    <w:rsid w:val="00CD1BCC"/>
    <w:rsid w:val="00CD6CDD"/>
    <w:rsid w:val="00CE2B71"/>
    <w:rsid w:val="00CE31AC"/>
    <w:rsid w:val="00CE4F3B"/>
    <w:rsid w:val="00CF00D8"/>
    <w:rsid w:val="00CF09A4"/>
    <w:rsid w:val="00CF15E2"/>
    <w:rsid w:val="00CF45B6"/>
    <w:rsid w:val="00CF4FE2"/>
    <w:rsid w:val="00CF7CB0"/>
    <w:rsid w:val="00D00C7D"/>
    <w:rsid w:val="00D0583C"/>
    <w:rsid w:val="00D11315"/>
    <w:rsid w:val="00D11A7B"/>
    <w:rsid w:val="00D129A5"/>
    <w:rsid w:val="00D212B2"/>
    <w:rsid w:val="00D22244"/>
    <w:rsid w:val="00D2380D"/>
    <w:rsid w:val="00D276CC"/>
    <w:rsid w:val="00D32140"/>
    <w:rsid w:val="00D346A4"/>
    <w:rsid w:val="00D40A86"/>
    <w:rsid w:val="00D41720"/>
    <w:rsid w:val="00D46391"/>
    <w:rsid w:val="00D531FB"/>
    <w:rsid w:val="00D53FB5"/>
    <w:rsid w:val="00D55A00"/>
    <w:rsid w:val="00D567A1"/>
    <w:rsid w:val="00D604E3"/>
    <w:rsid w:val="00D60792"/>
    <w:rsid w:val="00D614D7"/>
    <w:rsid w:val="00D61954"/>
    <w:rsid w:val="00D62DDD"/>
    <w:rsid w:val="00D63312"/>
    <w:rsid w:val="00D63984"/>
    <w:rsid w:val="00D66AD1"/>
    <w:rsid w:val="00D67B26"/>
    <w:rsid w:val="00D67BBB"/>
    <w:rsid w:val="00D70646"/>
    <w:rsid w:val="00D72FF5"/>
    <w:rsid w:val="00D735D7"/>
    <w:rsid w:val="00D739DE"/>
    <w:rsid w:val="00D74AEC"/>
    <w:rsid w:val="00D76DE2"/>
    <w:rsid w:val="00D80869"/>
    <w:rsid w:val="00D80B2C"/>
    <w:rsid w:val="00D80BC3"/>
    <w:rsid w:val="00D81160"/>
    <w:rsid w:val="00D828F7"/>
    <w:rsid w:val="00D83809"/>
    <w:rsid w:val="00D901F6"/>
    <w:rsid w:val="00D913E3"/>
    <w:rsid w:val="00D92251"/>
    <w:rsid w:val="00D94FAB"/>
    <w:rsid w:val="00D9552F"/>
    <w:rsid w:val="00D97364"/>
    <w:rsid w:val="00D9746F"/>
    <w:rsid w:val="00DA116B"/>
    <w:rsid w:val="00DA58B0"/>
    <w:rsid w:val="00DB145F"/>
    <w:rsid w:val="00DB3645"/>
    <w:rsid w:val="00DB4E6F"/>
    <w:rsid w:val="00DB6407"/>
    <w:rsid w:val="00DC0E0E"/>
    <w:rsid w:val="00DC1B89"/>
    <w:rsid w:val="00DC2FEC"/>
    <w:rsid w:val="00DC3D80"/>
    <w:rsid w:val="00DD2DD3"/>
    <w:rsid w:val="00DD3DB0"/>
    <w:rsid w:val="00DD46C2"/>
    <w:rsid w:val="00DE647D"/>
    <w:rsid w:val="00DF3180"/>
    <w:rsid w:val="00DF50DF"/>
    <w:rsid w:val="00DF5C3B"/>
    <w:rsid w:val="00DF69C6"/>
    <w:rsid w:val="00E0031B"/>
    <w:rsid w:val="00E16F34"/>
    <w:rsid w:val="00E17C6C"/>
    <w:rsid w:val="00E26377"/>
    <w:rsid w:val="00E277EA"/>
    <w:rsid w:val="00E33959"/>
    <w:rsid w:val="00E35148"/>
    <w:rsid w:val="00E356FE"/>
    <w:rsid w:val="00E40B41"/>
    <w:rsid w:val="00E4138B"/>
    <w:rsid w:val="00E4479D"/>
    <w:rsid w:val="00E45867"/>
    <w:rsid w:val="00E51E31"/>
    <w:rsid w:val="00E53753"/>
    <w:rsid w:val="00E55396"/>
    <w:rsid w:val="00E56905"/>
    <w:rsid w:val="00E5691B"/>
    <w:rsid w:val="00E61943"/>
    <w:rsid w:val="00E631A0"/>
    <w:rsid w:val="00E651EC"/>
    <w:rsid w:val="00E668FC"/>
    <w:rsid w:val="00E67ED3"/>
    <w:rsid w:val="00E72429"/>
    <w:rsid w:val="00E76A9E"/>
    <w:rsid w:val="00E76EDA"/>
    <w:rsid w:val="00E80758"/>
    <w:rsid w:val="00E81567"/>
    <w:rsid w:val="00E8165D"/>
    <w:rsid w:val="00E82D47"/>
    <w:rsid w:val="00E86D22"/>
    <w:rsid w:val="00E94835"/>
    <w:rsid w:val="00E975B7"/>
    <w:rsid w:val="00EA141D"/>
    <w:rsid w:val="00EA177D"/>
    <w:rsid w:val="00EA7C60"/>
    <w:rsid w:val="00EB6DF9"/>
    <w:rsid w:val="00EB7300"/>
    <w:rsid w:val="00EB7740"/>
    <w:rsid w:val="00EC0174"/>
    <w:rsid w:val="00EC14EF"/>
    <w:rsid w:val="00EC1DEC"/>
    <w:rsid w:val="00EC5823"/>
    <w:rsid w:val="00EC6A19"/>
    <w:rsid w:val="00ED34D6"/>
    <w:rsid w:val="00ED3848"/>
    <w:rsid w:val="00EE288E"/>
    <w:rsid w:val="00EE3A6B"/>
    <w:rsid w:val="00EE7661"/>
    <w:rsid w:val="00EF3866"/>
    <w:rsid w:val="00EF56B1"/>
    <w:rsid w:val="00EF6AE1"/>
    <w:rsid w:val="00F01B24"/>
    <w:rsid w:val="00F01BD7"/>
    <w:rsid w:val="00F0228B"/>
    <w:rsid w:val="00F0278E"/>
    <w:rsid w:val="00F0287F"/>
    <w:rsid w:val="00F04F33"/>
    <w:rsid w:val="00F0653F"/>
    <w:rsid w:val="00F1638D"/>
    <w:rsid w:val="00F17303"/>
    <w:rsid w:val="00F25959"/>
    <w:rsid w:val="00F311E2"/>
    <w:rsid w:val="00F401F0"/>
    <w:rsid w:val="00F40E91"/>
    <w:rsid w:val="00F51069"/>
    <w:rsid w:val="00F51B01"/>
    <w:rsid w:val="00F52F22"/>
    <w:rsid w:val="00F6006D"/>
    <w:rsid w:val="00F60691"/>
    <w:rsid w:val="00F71D19"/>
    <w:rsid w:val="00F730A8"/>
    <w:rsid w:val="00F74069"/>
    <w:rsid w:val="00F7451C"/>
    <w:rsid w:val="00F74D30"/>
    <w:rsid w:val="00F75C55"/>
    <w:rsid w:val="00F770D5"/>
    <w:rsid w:val="00F82238"/>
    <w:rsid w:val="00F83230"/>
    <w:rsid w:val="00F833C6"/>
    <w:rsid w:val="00F83B88"/>
    <w:rsid w:val="00F864BE"/>
    <w:rsid w:val="00F878FB"/>
    <w:rsid w:val="00F9052D"/>
    <w:rsid w:val="00F92293"/>
    <w:rsid w:val="00F953A8"/>
    <w:rsid w:val="00F95D54"/>
    <w:rsid w:val="00F976BA"/>
    <w:rsid w:val="00FA110A"/>
    <w:rsid w:val="00FA436D"/>
    <w:rsid w:val="00FB0241"/>
    <w:rsid w:val="00FB068B"/>
    <w:rsid w:val="00FB197D"/>
    <w:rsid w:val="00FC0205"/>
    <w:rsid w:val="00FC38C2"/>
    <w:rsid w:val="00FC51CB"/>
    <w:rsid w:val="00FC7AF5"/>
    <w:rsid w:val="00FD1CA0"/>
    <w:rsid w:val="00FD1E6F"/>
    <w:rsid w:val="00FD4C4A"/>
    <w:rsid w:val="00FD6E08"/>
    <w:rsid w:val="00FF07D2"/>
    <w:rsid w:val="00FF0F36"/>
    <w:rsid w:val="00FF17F6"/>
    <w:rsid w:val="00FF1FFF"/>
    <w:rsid w:val="00FF2144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3EB3"/>
  <w15:docId w15:val="{33B16DEB-3D6D-4BE8-B18D-F74ACF0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1B"/>
  </w:style>
  <w:style w:type="paragraph" w:styleId="Footer">
    <w:name w:val="footer"/>
    <w:basedOn w:val="Normal"/>
    <w:link w:val="FooterChar"/>
    <w:uiPriority w:val="99"/>
    <w:unhideWhenUsed/>
    <w:rsid w:val="006A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1B"/>
  </w:style>
  <w:style w:type="paragraph" w:customStyle="1" w:styleId="CharCharCharChar">
    <w:name w:val="Char Char Char Char"/>
    <w:basedOn w:val="Normal"/>
    <w:autoRedefine/>
    <w:rsid w:val="001D1BE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622B3"/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  <w:style w:type="character" w:customStyle="1" w:styleId="fontstyle01">
    <w:name w:val="fontstyle01"/>
    <w:basedOn w:val="DefaultParagraphFont"/>
    <w:rsid w:val="003E66D9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917B-C327-4EAE-AFD3-7051B08D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 Pro</dc:creator>
  <cp:lastModifiedBy>Nguyễn Đức Khanh</cp:lastModifiedBy>
  <cp:revision>22</cp:revision>
  <cp:lastPrinted>2019-07-24T03:02:00Z</cp:lastPrinted>
  <dcterms:created xsi:type="dcterms:W3CDTF">2019-07-25T09:30:00Z</dcterms:created>
  <dcterms:modified xsi:type="dcterms:W3CDTF">2019-08-15T05:11:00Z</dcterms:modified>
</cp:coreProperties>
</file>