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8.000000000002" w:type="dxa"/>
        <w:jc w:val="center"/>
        <w:tblLayout w:type="fixed"/>
        <w:tblLook w:val="0000"/>
      </w:tblPr>
      <w:tblGrid>
        <w:gridCol w:w="4841"/>
        <w:gridCol w:w="5637"/>
        <w:tblGridChange w:id="0">
          <w:tblGrid>
            <w:gridCol w:w="4841"/>
            <w:gridCol w:w="56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SỞ GIÁO DỤC VÀ ĐÀO TẠO ĐĂK LĂK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TRƯỜNG THPT NGÔ GIA TỰ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b="4763" l="0" r="0" t="4763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/>
                              <a:noFill/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9526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9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Độc lập – Tự do – Hạnh phúc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b="4763" l="0" r="0" t="4763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/>
                              <a:noFill/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9526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9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KẾ HOẠCH CÔNG TÁC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Từ 17/8/2020 đến 23/8/2020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43180</wp:posOffset>
                </wp:positionV>
                <wp:extent cx="1339850" cy="0"/>
                <wp:effectExtent b="4763" l="0" r="0" t="4763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43180</wp:posOffset>
                </wp:positionV>
                <wp:extent cx="1339850" cy="952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1. Kế hoạch chung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284"/>
        <w:jc w:val="both"/>
        <w:rPr>
          <w:color w:val="333333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- Tiếp tục </w:t>
      </w:r>
      <w:r w:rsidDel="00000000" w:rsidR="00000000" w:rsidRPr="00000000">
        <w:rPr>
          <w:color w:val="333333"/>
          <w:sz w:val="26"/>
          <w:szCs w:val="26"/>
          <w:vertAlign w:val="baseline"/>
          <w:rtl w:val="0"/>
        </w:rPr>
        <w:t xml:space="preserve">tuyên truyền,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tăng cường các biện pháp phòng, chống dịch Covid-19, </w:t>
      </w:r>
      <w:r w:rsidDel="00000000" w:rsidR="00000000" w:rsidRPr="00000000">
        <w:rPr>
          <w:color w:val="333333"/>
          <w:sz w:val="26"/>
          <w:szCs w:val="26"/>
          <w:vertAlign w:val="baseline"/>
          <w:rtl w:val="0"/>
        </w:rPr>
        <w:t xml:space="preserve">bệnh sốt xuất huyết và bệnh bạch hầu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theo hướng dẫn</w:t>
      </w:r>
      <w:r w:rsidDel="00000000" w:rsidR="00000000" w:rsidRPr="00000000">
        <w:rPr>
          <w:color w:val="333333"/>
          <w:sz w:val="26"/>
          <w:szCs w:val="26"/>
          <w:vertAlign w:val="baseline"/>
          <w:rtl w:val="0"/>
        </w:rPr>
        <w:t xml:space="preserve">.Thực hiện Khai báo y tế trung thực, kịp thời và hiệu quả.</w:t>
      </w:r>
    </w:p>
    <w:p w:rsidR="00000000" w:rsidDel="00000000" w:rsidP="00000000" w:rsidRDefault="00000000" w:rsidRPr="00000000" w14:paraId="0000000C">
      <w:pPr>
        <w:ind w:firstLine="284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color w:val="333333"/>
          <w:sz w:val="26"/>
          <w:szCs w:val="26"/>
          <w:vertAlign w:val="baseline"/>
          <w:rtl w:val="0"/>
        </w:rPr>
        <w:t xml:space="preserve">- Tập thể và cá nhân chuẩn bị các điều kiện tốt nhất cho năm học mới 2020-2021.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284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- Tổ trưởng chuyên môn lên kế hoạch chương trình giảng dạy học kỳ I năm học 2020-2021 căn cứ vào chương trình giảm tải.</w:t>
      </w:r>
    </w:p>
    <w:p w:rsidR="00000000" w:rsidDel="00000000" w:rsidP="00000000" w:rsidRDefault="00000000" w:rsidRPr="00000000" w14:paraId="0000000E">
      <w:pPr>
        <w:ind w:firstLine="284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- Triển khai công tác BDTX, NCKH và tổ chức cuộc thi KHKT năm học 2020 – 2021.</w:t>
      </w:r>
    </w:p>
    <w:p w:rsidR="00000000" w:rsidDel="00000000" w:rsidP="00000000" w:rsidRDefault="00000000" w:rsidRPr="00000000" w14:paraId="0000000F">
      <w:pPr>
        <w:ind w:firstLine="284"/>
        <w:rPr>
          <w:color w:val="333333"/>
          <w:sz w:val="26"/>
          <w:szCs w:val="26"/>
          <w:vertAlign w:val="baseline"/>
        </w:rPr>
      </w:pPr>
      <w:r w:rsidDel="00000000" w:rsidR="00000000" w:rsidRPr="00000000">
        <w:rPr>
          <w:color w:val="333333"/>
          <w:sz w:val="26"/>
          <w:szCs w:val="26"/>
          <w:vertAlign w:val="baseline"/>
          <w:rtl w:val="0"/>
        </w:rPr>
        <w:t xml:space="preserve">- Tuyên truyền, phổ biến và hưởng ứng tham gia các cuộc thi về khởi nghiệp năm 2020. </w:t>
      </w:r>
    </w:p>
    <w:p w:rsidR="00000000" w:rsidDel="00000000" w:rsidP="00000000" w:rsidRDefault="00000000" w:rsidRPr="00000000" w14:paraId="00000010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2. Kế hoạch cụ thể</w:t>
      </w:r>
      <w:r w:rsidDel="00000000" w:rsidR="00000000" w:rsidRPr="00000000">
        <w:rPr>
          <w:rtl w:val="0"/>
        </w:rPr>
      </w:r>
    </w:p>
    <w:tbl>
      <w:tblPr>
        <w:tblStyle w:val="Table2"/>
        <w:tblW w:w="113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0"/>
        <w:gridCol w:w="7992"/>
        <w:gridCol w:w="2000"/>
        <w:tblGridChange w:id="0">
          <w:tblGrid>
            <w:gridCol w:w="1330"/>
            <w:gridCol w:w="7992"/>
            <w:gridCol w:w="2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60"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Nội dung công việc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Trực cơ quan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Thứ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60" w:before="60" w:lineRule="auto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17/8/2020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Hoàn thiện các điều kiện để Tổ chức thi lại cho HS lớp 10, 11 năm học 2019-2020 (Đề thi, Quyết định thành lập Hội đồng coi thi, chấm thi...)</w:t>
            </w:r>
          </w:p>
          <w:p w:rsidR="00000000" w:rsidDel="00000000" w:rsidP="00000000" w:rsidRDefault="00000000" w:rsidRPr="00000000" w14:paraId="00000017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Tiếp tục công tác chấm thi Kỳ thi TN THPT năm 2020</w:t>
            </w:r>
          </w:p>
          <w:p w:rsidR="00000000" w:rsidDel="00000000" w:rsidP="00000000" w:rsidRDefault="00000000" w:rsidRPr="00000000" w14:paraId="00000018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vertAlign w:val="baseline"/>
                <w:rtl w:val="0"/>
              </w:rPr>
              <w:t xml:space="preserve">- Chuẩn bị cho năm học mới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Cô Phạm Thị Dinh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Thứ 3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18/8/2020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Tiếp tục công tác chấm thi Kỳ thi TN THPT năm 2020</w:t>
            </w:r>
          </w:p>
          <w:p w:rsidR="00000000" w:rsidDel="00000000" w:rsidP="00000000" w:rsidRDefault="00000000" w:rsidRPr="00000000" w14:paraId="0000001C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vertAlign w:val="baseline"/>
                <w:rtl w:val="0"/>
              </w:rPr>
              <w:t xml:space="preserve">- Chuẩn bị cho năm học mới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Thầy Nguyễn Tiến Dũng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Thứ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60" w:before="60" w:lineRule="auto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19/8/2020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Tiếp tục công tác chấm thi Kỳ thi TN THPT năm 2020</w:t>
            </w:r>
          </w:p>
          <w:p w:rsidR="00000000" w:rsidDel="00000000" w:rsidP="00000000" w:rsidRDefault="00000000" w:rsidRPr="00000000" w14:paraId="00000021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vertAlign w:val="baseline"/>
                <w:rtl w:val="0"/>
              </w:rPr>
              <w:t xml:space="preserve">- Chuẩn bị cho năm học mới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Thầy Nguyễn Thanh Dũng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Thứ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60" w:before="60" w:lineRule="auto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20/8/2020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Tổ chức thi lại cho HS lớp 10, 11 năm học 2019-2020 </w:t>
            </w:r>
          </w:p>
          <w:p w:rsidR="00000000" w:rsidDel="00000000" w:rsidP="00000000" w:rsidRDefault="00000000" w:rsidRPr="00000000" w14:paraId="00000026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Tiếp tục công tác chấm thi Kỳ thi TN THPT năm 2020</w:t>
            </w:r>
          </w:p>
          <w:p w:rsidR="00000000" w:rsidDel="00000000" w:rsidP="00000000" w:rsidRDefault="00000000" w:rsidRPr="00000000" w14:paraId="00000027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vertAlign w:val="baseline"/>
                <w:rtl w:val="0"/>
              </w:rPr>
              <w:t xml:space="preserve">- Chuẩn bị cho năm học mới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Thầy Nguyễn Thanh Dũng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Thứ 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60" w:before="60" w:lineRule="auto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21/82020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Tổ chức chấm thi lại cho HS lớp 10, 11 năm học 2019-2020</w:t>
            </w:r>
          </w:p>
          <w:p w:rsidR="00000000" w:rsidDel="00000000" w:rsidP="00000000" w:rsidRDefault="00000000" w:rsidRPr="00000000" w14:paraId="0000002C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Tiếp tục công tác chấm thi Kỳ thi TN THPT năm 2020</w:t>
            </w:r>
          </w:p>
          <w:p w:rsidR="00000000" w:rsidDel="00000000" w:rsidP="00000000" w:rsidRDefault="00000000" w:rsidRPr="00000000" w14:paraId="0000002D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vertAlign w:val="baseline"/>
                <w:rtl w:val="0"/>
              </w:rPr>
              <w:t xml:space="preserve">- Chuẩn bị cho năm học mới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Thầy Nguyễn Tiến Dũng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Thứ 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60" w:before="60" w:lineRule="auto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22/8/2020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60" w:before="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Chủ nhật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60" w:before="60" w:lineRule="auto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23/8/2020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760" w:firstLine="0"/>
        <w:jc w:val="center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Ea Kar, ngày 16 tháng 8 năm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760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760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(đã ký)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760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Phạm Thị Dinh</w:t>
      </w:r>
      <w:r w:rsidDel="00000000" w:rsidR="00000000" w:rsidRPr="00000000">
        <w:rPr>
          <w:rtl w:val="0"/>
        </w:rPr>
      </w:r>
    </w:p>
    <w:sectPr>
      <w:pgSz w:h="15840" w:w="12240"/>
      <w:pgMar w:bottom="142" w:top="284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