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1F7F29" w:rsidTr="001A2BAE">
        <w:tc>
          <w:tcPr>
            <w:tcW w:w="2674" w:type="pct"/>
          </w:tcPr>
          <w:p w:rsidR="00DC56CC" w:rsidRPr="007171A9" w:rsidRDefault="00317546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:rsidR="0034597B" w:rsidRPr="007171A9" w:rsidRDefault="00317546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:rsidR="00EB59FA" w:rsidRPr="007171A9" w:rsidRDefault="00317546" w:rsidP="004A4C36">
            <w:pPr>
              <w:jc w:val="center"/>
              <w:rPr>
                <w:sz w:val="26"/>
                <w:szCs w:val="26"/>
              </w:rPr>
            </w:pPr>
          </w:p>
          <w:p w:rsidR="0022770D" w:rsidRPr="007171A9" w:rsidRDefault="00317546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DC56CC" w:rsidRPr="007171A9" w:rsidRDefault="00317546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326" w:type="pct"/>
          </w:tcPr>
          <w:p w:rsidR="00DC56CC" w:rsidRPr="007171A9" w:rsidRDefault="00317546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="00AA278B">
              <w:rPr>
                <w:b/>
                <w:bCs/>
                <w:sz w:val="26"/>
                <w:szCs w:val="26"/>
                <w:lang w:val="fr-FR"/>
              </w:rPr>
              <w:t xml:space="preserve"> KIỂM TRA GIỮA KÌ II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</w:p>
          <w:p w:rsidR="00E0715D" w:rsidRPr="007171A9" w:rsidRDefault="00317546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ĐỊA LÝ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11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:rsidR="00DC56CC" w:rsidRPr="007171A9" w:rsidRDefault="00317546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:rsidR="00DC56CC" w:rsidRPr="007171A9" w:rsidRDefault="00AA278B" w:rsidP="004A4C36">
            <w:pPr>
              <w:jc w:val="center"/>
              <w:rPr>
                <w:b/>
                <w:bCs/>
                <w:sz w:val="26"/>
                <w:szCs w:val="26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</w:tr>
    </w:tbl>
    <w:p w:rsidR="00CE1DAE" w:rsidRPr="007171A9" w:rsidRDefault="00317546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:rsidR="009E1071" w:rsidRPr="007171A9" w:rsidRDefault="00317546" w:rsidP="00AA278B">
      <w:pPr>
        <w:numPr>
          <w:ilvl w:val="0"/>
          <w:numId w:val="1"/>
        </w:num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:rsidR="009E1071" w:rsidRPr="007171A9" w:rsidRDefault="00317546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16.</w:t>
      </w:r>
      <w:r w:rsidR="00AA278B">
        <w:rPr>
          <w:b/>
          <w:i/>
          <w:szCs w:val="26"/>
        </w:rPr>
        <w:t>(4đ)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2180"/>
        <w:gridCol w:w="2180"/>
        <w:gridCol w:w="2180"/>
        <w:gridCol w:w="2181"/>
      </w:tblGrid>
      <w:tr w:rsidR="001F7F29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317546">
              <w:rPr>
                <w:noProof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8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004</w:t>
            </w:r>
          </w:p>
        </w:tc>
      </w:tr>
      <w:tr w:rsidR="001F7F29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1F7F29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1F7F29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1F7F29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1F7F29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1F7F29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1F7F29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1F7F29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1F7F29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1F7F29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1F7F29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1F7F29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1F7F29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1F7F29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1F7F29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1F7F29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175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</w:tbl>
    <w:p w:rsidR="009E1071" w:rsidRPr="007171A9" w:rsidRDefault="00317546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:rsidR="009E1071" w:rsidRPr="0056188F" w:rsidRDefault="00AA278B" w:rsidP="00837F98">
      <w:pPr>
        <w:tabs>
          <w:tab w:val="left" w:pos="284"/>
        </w:tabs>
        <w:spacing w:before="60"/>
        <w:rPr>
          <w:b/>
          <w:sz w:val="26"/>
          <w:szCs w:val="26"/>
        </w:rPr>
      </w:pPr>
      <w:r w:rsidRPr="0056188F">
        <w:rPr>
          <w:b/>
          <w:sz w:val="26"/>
          <w:szCs w:val="26"/>
        </w:rPr>
        <w:t>II. Tự luận (6đ)</w:t>
      </w:r>
    </w:p>
    <w:p w:rsidR="00AA278B" w:rsidRPr="0056188F" w:rsidRDefault="00AA278B" w:rsidP="00837F98">
      <w:pPr>
        <w:tabs>
          <w:tab w:val="left" w:pos="284"/>
        </w:tabs>
        <w:spacing w:before="60"/>
        <w:rPr>
          <w:b/>
          <w:sz w:val="26"/>
          <w:szCs w:val="26"/>
        </w:rPr>
      </w:pPr>
      <w:r w:rsidRPr="0056188F">
        <w:rPr>
          <w:b/>
          <w:sz w:val="26"/>
          <w:szCs w:val="26"/>
        </w:rPr>
        <w:t>Câu 1: (2đ)</w:t>
      </w:r>
    </w:p>
    <w:p w:rsidR="00AA278B" w:rsidRPr="009A305C" w:rsidRDefault="00AA278B" w:rsidP="00AA278B">
      <w:pPr>
        <w:numPr>
          <w:ilvl w:val="0"/>
          <w:numId w:val="2"/>
        </w:numPr>
        <w:tabs>
          <w:tab w:val="left" w:pos="284"/>
        </w:tabs>
        <w:spacing w:before="60"/>
        <w:rPr>
          <w:sz w:val="26"/>
          <w:szCs w:val="26"/>
        </w:rPr>
      </w:pPr>
      <w:r w:rsidRPr="009A305C">
        <w:rPr>
          <w:sz w:val="26"/>
          <w:szCs w:val="26"/>
        </w:rPr>
        <w:t>Giai đoạn nền kinh tế Nhậ</w:t>
      </w:r>
      <w:r w:rsidR="009A305C">
        <w:rPr>
          <w:sz w:val="26"/>
          <w:szCs w:val="26"/>
        </w:rPr>
        <w:t>t Bản phát triển mạnh nhất :</w:t>
      </w:r>
      <w:r w:rsidRPr="009A305C">
        <w:rPr>
          <w:sz w:val="26"/>
          <w:szCs w:val="26"/>
        </w:rPr>
        <w:t xml:space="preserve"> 1955-1973</w:t>
      </w:r>
      <w:r w:rsidR="0056188F" w:rsidRPr="009A305C">
        <w:rPr>
          <w:sz w:val="26"/>
          <w:szCs w:val="26"/>
        </w:rPr>
        <w:t>.</w:t>
      </w:r>
      <w:r w:rsidR="009A305C">
        <w:rPr>
          <w:sz w:val="26"/>
          <w:szCs w:val="26"/>
        </w:rPr>
        <w:t>(0,5đ)</w:t>
      </w:r>
    </w:p>
    <w:p w:rsidR="0056188F" w:rsidRPr="009A305C" w:rsidRDefault="0056188F" w:rsidP="00AA278B">
      <w:pPr>
        <w:numPr>
          <w:ilvl w:val="0"/>
          <w:numId w:val="2"/>
        </w:numPr>
        <w:tabs>
          <w:tab w:val="left" w:pos="284"/>
        </w:tabs>
        <w:spacing w:before="60"/>
        <w:rPr>
          <w:sz w:val="26"/>
          <w:szCs w:val="26"/>
        </w:rPr>
      </w:pPr>
      <w:r w:rsidRPr="009A305C">
        <w:rPr>
          <w:sz w:val="26"/>
          <w:szCs w:val="26"/>
        </w:rPr>
        <w:t>Nguy</w:t>
      </w:r>
      <w:r w:rsidR="009A305C">
        <w:rPr>
          <w:sz w:val="26"/>
          <w:szCs w:val="26"/>
        </w:rPr>
        <w:t>ên nhân: (1,5đ)</w:t>
      </w:r>
    </w:p>
    <w:p w:rsidR="0056188F" w:rsidRPr="009A305C" w:rsidRDefault="0056188F" w:rsidP="0056188F">
      <w:pPr>
        <w:tabs>
          <w:tab w:val="left" w:pos="284"/>
        </w:tabs>
        <w:spacing w:before="60"/>
        <w:ind w:left="720"/>
        <w:rPr>
          <w:sz w:val="26"/>
          <w:szCs w:val="26"/>
        </w:rPr>
      </w:pPr>
      <w:r w:rsidRPr="009A305C">
        <w:rPr>
          <w:sz w:val="26"/>
          <w:szCs w:val="26"/>
        </w:rPr>
        <w:t xml:space="preserve">+ </w:t>
      </w:r>
      <w:r w:rsidR="009A305C" w:rsidRPr="009A305C">
        <w:rPr>
          <w:sz w:val="26"/>
          <w:szCs w:val="26"/>
        </w:rPr>
        <w:t>Chú trọng đầu tư hiện đại hóa công nghiệp, tăng vốn, gắn liền với áp dụng kĩ thuật mới.</w:t>
      </w:r>
    </w:p>
    <w:p w:rsidR="00403435" w:rsidRPr="009A305C" w:rsidRDefault="00403435" w:rsidP="0056188F">
      <w:pPr>
        <w:tabs>
          <w:tab w:val="left" w:pos="284"/>
        </w:tabs>
        <w:spacing w:before="60"/>
        <w:ind w:left="720"/>
        <w:rPr>
          <w:sz w:val="26"/>
          <w:szCs w:val="26"/>
        </w:rPr>
      </w:pPr>
      <w:r w:rsidRPr="009A305C">
        <w:rPr>
          <w:sz w:val="26"/>
          <w:szCs w:val="26"/>
        </w:rPr>
        <w:t>+</w:t>
      </w:r>
      <w:r w:rsidR="009A305C" w:rsidRPr="009A305C">
        <w:rPr>
          <w:sz w:val="26"/>
          <w:szCs w:val="26"/>
        </w:rPr>
        <w:t xml:space="preserve"> Tập trung cao độ vào phát triển các ngành then chốt, có trọng điểm theo từng giai đoạn.</w:t>
      </w:r>
    </w:p>
    <w:p w:rsidR="00403435" w:rsidRPr="009A305C" w:rsidRDefault="00403435" w:rsidP="0056188F">
      <w:pPr>
        <w:tabs>
          <w:tab w:val="left" w:pos="284"/>
        </w:tabs>
        <w:spacing w:before="60"/>
        <w:ind w:left="720"/>
        <w:rPr>
          <w:sz w:val="26"/>
          <w:szCs w:val="26"/>
        </w:rPr>
      </w:pPr>
      <w:r w:rsidRPr="009A305C">
        <w:rPr>
          <w:sz w:val="26"/>
          <w:szCs w:val="26"/>
        </w:rPr>
        <w:t>+</w:t>
      </w:r>
      <w:r w:rsidR="009A305C" w:rsidRPr="009A305C">
        <w:rPr>
          <w:sz w:val="26"/>
          <w:szCs w:val="26"/>
        </w:rPr>
        <w:t xml:space="preserve"> Duy trì cơ cấu kinh tế hai tầng, vừa phát triển các xí nghiệp lớn, vừa duy trì những cơ sở sản xuất</w:t>
      </w:r>
      <w:r w:rsidR="009A305C">
        <w:rPr>
          <w:sz w:val="26"/>
          <w:szCs w:val="26"/>
        </w:rPr>
        <w:t xml:space="preserve"> nhỏ,</w:t>
      </w:r>
      <w:r w:rsidR="009A305C" w:rsidRPr="009A305C">
        <w:rPr>
          <w:sz w:val="26"/>
          <w:szCs w:val="26"/>
        </w:rPr>
        <w:t xml:space="preserve"> thủ công.</w:t>
      </w:r>
    </w:p>
    <w:p w:rsidR="00F867BE" w:rsidRDefault="00F867BE" w:rsidP="00403435">
      <w:pPr>
        <w:tabs>
          <w:tab w:val="left" w:pos="284"/>
        </w:tabs>
        <w:spacing w:before="60"/>
        <w:rPr>
          <w:b/>
          <w:sz w:val="26"/>
          <w:szCs w:val="26"/>
        </w:rPr>
      </w:pPr>
    </w:p>
    <w:p w:rsidR="00F867BE" w:rsidRDefault="00F867BE" w:rsidP="00403435">
      <w:pPr>
        <w:tabs>
          <w:tab w:val="left" w:pos="284"/>
        </w:tabs>
        <w:spacing w:before="60"/>
        <w:rPr>
          <w:b/>
          <w:sz w:val="26"/>
          <w:szCs w:val="26"/>
        </w:rPr>
      </w:pPr>
    </w:p>
    <w:p w:rsidR="00F867BE" w:rsidRDefault="00F867BE" w:rsidP="00403435">
      <w:pPr>
        <w:tabs>
          <w:tab w:val="left" w:pos="284"/>
        </w:tabs>
        <w:spacing w:before="60"/>
        <w:rPr>
          <w:b/>
          <w:sz w:val="26"/>
          <w:szCs w:val="26"/>
        </w:rPr>
      </w:pPr>
    </w:p>
    <w:p w:rsidR="00F867BE" w:rsidRDefault="00F867BE" w:rsidP="00403435">
      <w:pPr>
        <w:tabs>
          <w:tab w:val="left" w:pos="284"/>
        </w:tabs>
        <w:spacing w:before="60"/>
        <w:rPr>
          <w:b/>
          <w:sz w:val="26"/>
          <w:szCs w:val="26"/>
        </w:rPr>
      </w:pPr>
    </w:p>
    <w:p w:rsidR="00F867BE" w:rsidRDefault="00F867BE" w:rsidP="00403435">
      <w:pPr>
        <w:tabs>
          <w:tab w:val="left" w:pos="284"/>
        </w:tabs>
        <w:spacing w:before="60"/>
        <w:rPr>
          <w:b/>
          <w:sz w:val="26"/>
          <w:szCs w:val="26"/>
        </w:rPr>
      </w:pPr>
    </w:p>
    <w:p w:rsidR="00F867BE" w:rsidRDefault="00F867BE" w:rsidP="00403435">
      <w:pPr>
        <w:tabs>
          <w:tab w:val="left" w:pos="284"/>
        </w:tabs>
        <w:spacing w:before="60"/>
        <w:rPr>
          <w:b/>
          <w:sz w:val="26"/>
          <w:szCs w:val="26"/>
        </w:rPr>
      </w:pPr>
    </w:p>
    <w:p w:rsidR="00403435" w:rsidRDefault="00403435" w:rsidP="00403435">
      <w:pPr>
        <w:tabs>
          <w:tab w:val="left" w:pos="284"/>
        </w:tabs>
        <w:spacing w:before="60"/>
        <w:rPr>
          <w:b/>
          <w:sz w:val="26"/>
          <w:szCs w:val="26"/>
        </w:rPr>
      </w:pPr>
      <w:bookmarkStart w:id="6" w:name="_GoBack"/>
      <w:bookmarkEnd w:id="6"/>
      <w:r>
        <w:rPr>
          <w:b/>
          <w:sz w:val="26"/>
          <w:szCs w:val="26"/>
        </w:rPr>
        <w:lastRenderedPageBreak/>
        <w:t>Câu 2: Bài tập (4đ)</w:t>
      </w:r>
    </w:p>
    <w:p w:rsidR="00403435" w:rsidRPr="008D27BE" w:rsidRDefault="00403435" w:rsidP="00403435">
      <w:pPr>
        <w:numPr>
          <w:ilvl w:val="0"/>
          <w:numId w:val="3"/>
        </w:numPr>
        <w:tabs>
          <w:tab w:val="left" w:pos="284"/>
        </w:tabs>
        <w:spacing w:before="60"/>
        <w:rPr>
          <w:sz w:val="26"/>
          <w:szCs w:val="26"/>
        </w:rPr>
      </w:pPr>
      <w:r w:rsidRPr="008D27BE">
        <w:rPr>
          <w:sz w:val="26"/>
          <w:szCs w:val="26"/>
        </w:rPr>
        <w:t>Vẽ biểu đồ.</w:t>
      </w:r>
      <w:r w:rsidR="008D27BE">
        <w:rPr>
          <w:sz w:val="26"/>
          <w:szCs w:val="26"/>
        </w:rPr>
        <w:t>(3đ)</w:t>
      </w:r>
    </w:p>
    <w:p w:rsidR="00403435" w:rsidRPr="008D27BE" w:rsidRDefault="00403435" w:rsidP="00403435">
      <w:pPr>
        <w:numPr>
          <w:ilvl w:val="0"/>
          <w:numId w:val="2"/>
        </w:numPr>
        <w:tabs>
          <w:tab w:val="left" w:pos="284"/>
        </w:tabs>
        <w:spacing w:before="60"/>
        <w:rPr>
          <w:sz w:val="26"/>
          <w:szCs w:val="26"/>
        </w:rPr>
      </w:pPr>
      <w:r w:rsidRPr="008D27BE">
        <w:rPr>
          <w:sz w:val="26"/>
          <w:szCs w:val="26"/>
        </w:rPr>
        <w:t>Xử lí số liệu sang %</w:t>
      </w:r>
      <w:r w:rsidR="006824F3" w:rsidRPr="008D27BE">
        <w:rPr>
          <w:sz w:val="26"/>
          <w:szCs w:val="26"/>
        </w:rPr>
        <w:t>, lập bảng số liệu mới.</w:t>
      </w:r>
      <w:r w:rsidR="008D27BE">
        <w:rPr>
          <w:sz w:val="26"/>
          <w:szCs w:val="26"/>
        </w:rPr>
        <w:t>(1đ)</w:t>
      </w:r>
    </w:p>
    <w:p w:rsidR="005C7FCA" w:rsidRPr="005C7FCA" w:rsidRDefault="005C7FCA" w:rsidP="005C7FCA">
      <w:pPr>
        <w:spacing w:line="264" w:lineRule="auto"/>
        <w:ind w:firstLine="283"/>
        <w:contextualSpacing/>
        <w:jc w:val="center"/>
        <w:rPr>
          <w:sz w:val="26"/>
          <w:szCs w:val="26"/>
        </w:rPr>
      </w:pPr>
      <w:r w:rsidRPr="005C7FCA">
        <w:rPr>
          <w:sz w:val="26"/>
          <w:szCs w:val="26"/>
        </w:rPr>
        <w:t>GIÁ TRỊ XUẤT, NHẬP KHẨU CỦA NHẬT BẢN QUA CÁC NĂM</w:t>
      </w:r>
    </w:p>
    <w:p w:rsidR="005C7FCA" w:rsidRPr="005C7FCA" w:rsidRDefault="005C7FCA" w:rsidP="005C7FCA">
      <w:pPr>
        <w:spacing w:line="264" w:lineRule="auto"/>
        <w:ind w:left="4320" w:firstLine="720"/>
        <w:contextualSpacing/>
        <w:rPr>
          <w:i/>
          <w:sz w:val="26"/>
          <w:szCs w:val="26"/>
        </w:rPr>
      </w:pPr>
      <w:r>
        <w:rPr>
          <w:i/>
          <w:sz w:val="26"/>
          <w:szCs w:val="26"/>
        </w:rPr>
        <w:t>Đơn vị: %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1287"/>
        <w:gridCol w:w="1287"/>
      </w:tblGrid>
      <w:tr w:rsidR="005C7FCA" w:rsidRPr="005C7FCA" w:rsidTr="00A0427F">
        <w:trPr>
          <w:trHeight w:val="255"/>
          <w:jc w:val="center"/>
        </w:trPr>
        <w:tc>
          <w:tcPr>
            <w:tcW w:w="2032" w:type="dxa"/>
            <w:hideMark/>
          </w:tcPr>
          <w:p w:rsidR="005C7FCA" w:rsidRPr="005C7FCA" w:rsidRDefault="005C7FCA" w:rsidP="005C7FCA">
            <w:pPr>
              <w:spacing w:line="264" w:lineRule="auto"/>
              <w:ind w:hanging="5"/>
              <w:contextualSpacing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5C7FCA">
              <w:rPr>
                <w:b/>
                <w:sz w:val="26"/>
                <w:szCs w:val="26"/>
                <w:shd w:val="clear" w:color="auto" w:fill="FFFFFF"/>
              </w:rPr>
              <w:t>Năm</w:t>
            </w:r>
          </w:p>
        </w:tc>
        <w:tc>
          <w:tcPr>
            <w:tcW w:w="1287" w:type="dxa"/>
            <w:hideMark/>
          </w:tcPr>
          <w:p w:rsidR="005C7FCA" w:rsidRPr="005C7FCA" w:rsidRDefault="005C7FCA" w:rsidP="005C7FCA">
            <w:pPr>
              <w:spacing w:line="264" w:lineRule="auto"/>
              <w:ind w:hanging="5"/>
              <w:contextualSpacing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5C7FCA">
              <w:rPr>
                <w:b/>
                <w:sz w:val="26"/>
                <w:szCs w:val="26"/>
                <w:shd w:val="clear" w:color="auto" w:fill="FFFFFF"/>
              </w:rPr>
              <w:t>2005</w:t>
            </w:r>
          </w:p>
        </w:tc>
        <w:tc>
          <w:tcPr>
            <w:tcW w:w="1287" w:type="dxa"/>
            <w:hideMark/>
          </w:tcPr>
          <w:p w:rsidR="005C7FCA" w:rsidRPr="005C7FCA" w:rsidRDefault="005C7FCA" w:rsidP="005C7FCA">
            <w:pPr>
              <w:spacing w:line="264" w:lineRule="auto"/>
              <w:ind w:hanging="5"/>
              <w:contextualSpacing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5C7FCA">
              <w:rPr>
                <w:b/>
                <w:sz w:val="26"/>
                <w:szCs w:val="26"/>
                <w:shd w:val="clear" w:color="auto" w:fill="FFFFFF"/>
              </w:rPr>
              <w:t>2015</w:t>
            </w:r>
          </w:p>
        </w:tc>
      </w:tr>
      <w:tr w:rsidR="005C7FCA" w:rsidRPr="005C7FCA" w:rsidTr="00A0427F">
        <w:trPr>
          <w:trHeight w:val="255"/>
          <w:jc w:val="center"/>
        </w:trPr>
        <w:tc>
          <w:tcPr>
            <w:tcW w:w="2032" w:type="dxa"/>
            <w:hideMark/>
          </w:tcPr>
          <w:p w:rsidR="005C7FCA" w:rsidRPr="005C7FCA" w:rsidRDefault="005C7FCA" w:rsidP="005C7FCA">
            <w:pPr>
              <w:spacing w:line="264" w:lineRule="auto"/>
              <w:ind w:hanging="5"/>
              <w:contextualSpacing/>
              <w:jc w:val="both"/>
              <w:rPr>
                <w:sz w:val="26"/>
                <w:szCs w:val="26"/>
                <w:shd w:val="clear" w:color="auto" w:fill="FFFFFF"/>
              </w:rPr>
            </w:pPr>
            <w:r w:rsidRPr="005C7FCA">
              <w:rPr>
                <w:sz w:val="26"/>
                <w:szCs w:val="26"/>
                <w:shd w:val="clear" w:color="auto" w:fill="FFFFFF"/>
              </w:rPr>
              <w:t>Xuất khẩu</w:t>
            </w:r>
          </w:p>
        </w:tc>
        <w:tc>
          <w:tcPr>
            <w:tcW w:w="1287" w:type="dxa"/>
            <w:hideMark/>
          </w:tcPr>
          <w:p w:rsidR="005C7FCA" w:rsidRPr="005C7FCA" w:rsidRDefault="005C7FCA" w:rsidP="005C7FCA">
            <w:pPr>
              <w:spacing w:line="264" w:lineRule="auto"/>
              <w:ind w:hanging="5"/>
              <w:contextualSpacing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53,6</w:t>
            </w:r>
          </w:p>
        </w:tc>
        <w:tc>
          <w:tcPr>
            <w:tcW w:w="1287" w:type="dxa"/>
            <w:hideMark/>
          </w:tcPr>
          <w:p w:rsidR="005C7FCA" w:rsidRPr="005C7FCA" w:rsidRDefault="005C7FCA" w:rsidP="005C7FCA">
            <w:pPr>
              <w:spacing w:line="264" w:lineRule="auto"/>
              <w:ind w:hanging="5"/>
              <w:contextualSpacing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49,5</w:t>
            </w:r>
          </w:p>
        </w:tc>
      </w:tr>
      <w:tr w:rsidR="005C7FCA" w:rsidRPr="005C7FCA" w:rsidTr="00A0427F">
        <w:trPr>
          <w:trHeight w:val="270"/>
          <w:jc w:val="center"/>
        </w:trPr>
        <w:tc>
          <w:tcPr>
            <w:tcW w:w="2032" w:type="dxa"/>
            <w:hideMark/>
          </w:tcPr>
          <w:p w:rsidR="005C7FCA" w:rsidRPr="005C7FCA" w:rsidRDefault="005C7FCA" w:rsidP="005C7FCA">
            <w:pPr>
              <w:spacing w:line="264" w:lineRule="auto"/>
              <w:ind w:hanging="5"/>
              <w:contextualSpacing/>
              <w:jc w:val="both"/>
              <w:rPr>
                <w:sz w:val="26"/>
                <w:szCs w:val="26"/>
                <w:shd w:val="clear" w:color="auto" w:fill="FFFFFF"/>
              </w:rPr>
            </w:pPr>
            <w:r w:rsidRPr="005C7FCA">
              <w:rPr>
                <w:sz w:val="26"/>
                <w:szCs w:val="26"/>
                <w:shd w:val="clear" w:color="auto" w:fill="FFFFFF"/>
              </w:rPr>
              <w:t>Nhập khẩu</w:t>
            </w:r>
          </w:p>
        </w:tc>
        <w:tc>
          <w:tcPr>
            <w:tcW w:w="1287" w:type="dxa"/>
            <w:hideMark/>
          </w:tcPr>
          <w:p w:rsidR="005C7FCA" w:rsidRPr="005C7FCA" w:rsidRDefault="005C7FCA" w:rsidP="005C7FCA">
            <w:pPr>
              <w:spacing w:line="264" w:lineRule="auto"/>
              <w:ind w:hanging="5"/>
              <w:contextualSpacing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46,4</w:t>
            </w:r>
          </w:p>
        </w:tc>
        <w:tc>
          <w:tcPr>
            <w:tcW w:w="1287" w:type="dxa"/>
            <w:hideMark/>
          </w:tcPr>
          <w:p w:rsidR="005C7FCA" w:rsidRPr="005C7FCA" w:rsidRDefault="005C7FCA" w:rsidP="005C7FCA">
            <w:pPr>
              <w:spacing w:line="264" w:lineRule="auto"/>
              <w:ind w:hanging="5"/>
              <w:contextualSpacing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50,5</w:t>
            </w:r>
          </w:p>
        </w:tc>
      </w:tr>
    </w:tbl>
    <w:p w:rsidR="009E1071" w:rsidRDefault="00152408" w:rsidP="00152408">
      <w:pPr>
        <w:numPr>
          <w:ilvl w:val="0"/>
          <w:numId w:val="2"/>
        </w:numPr>
        <w:tabs>
          <w:tab w:val="left" w:pos="284"/>
        </w:tabs>
        <w:spacing w:before="60"/>
        <w:rPr>
          <w:sz w:val="26"/>
          <w:szCs w:val="26"/>
        </w:rPr>
      </w:pPr>
      <w:r>
        <w:rPr>
          <w:sz w:val="26"/>
          <w:szCs w:val="26"/>
        </w:rPr>
        <w:t>Vẽ biểu dồ tròn</w:t>
      </w:r>
      <w:r w:rsidR="008D27BE">
        <w:rPr>
          <w:sz w:val="26"/>
          <w:szCs w:val="26"/>
        </w:rPr>
        <w:t>(2đ)</w:t>
      </w:r>
      <w:r>
        <w:rPr>
          <w:sz w:val="26"/>
          <w:szCs w:val="26"/>
        </w:rPr>
        <w:t>: 2 hình tròn có bán kính khác nhau. Năm 2015 &gt; 2005. Đầy đủ các thành phần, đúng, đủ, đẹp. Thiếu mỗi thành phần trừ 0,25đ.</w:t>
      </w:r>
    </w:p>
    <w:p w:rsidR="00152408" w:rsidRDefault="00152408" w:rsidP="00152408">
      <w:pPr>
        <w:numPr>
          <w:ilvl w:val="0"/>
          <w:numId w:val="3"/>
        </w:numPr>
        <w:tabs>
          <w:tab w:val="left" w:pos="284"/>
        </w:tabs>
        <w:spacing w:before="60"/>
        <w:rPr>
          <w:sz w:val="26"/>
          <w:szCs w:val="26"/>
        </w:rPr>
      </w:pPr>
      <w:r>
        <w:rPr>
          <w:sz w:val="26"/>
          <w:szCs w:val="26"/>
        </w:rPr>
        <w:t>Nhận xét.</w:t>
      </w:r>
      <w:r w:rsidR="008D27BE">
        <w:rPr>
          <w:sz w:val="26"/>
          <w:szCs w:val="26"/>
        </w:rPr>
        <w:t>(1đ)</w:t>
      </w:r>
    </w:p>
    <w:p w:rsidR="00152408" w:rsidRDefault="00152408" w:rsidP="008D27BE">
      <w:pPr>
        <w:numPr>
          <w:ilvl w:val="0"/>
          <w:numId w:val="2"/>
        </w:numPr>
        <w:tabs>
          <w:tab w:val="left" w:pos="284"/>
        </w:tabs>
        <w:spacing w:before="60"/>
        <w:rPr>
          <w:sz w:val="26"/>
          <w:szCs w:val="26"/>
        </w:rPr>
      </w:pPr>
      <w:r>
        <w:rPr>
          <w:sz w:val="26"/>
          <w:szCs w:val="26"/>
        </w:rPr>
        <w:t>Theo thời gian, tỉ trọng xuất khẩu có xu hướng giảm nhẹ. (53,6% xuống còn 49,5%).</w:t>
      </w:r>
      <w:r w:rsidR="008D27BE">
        <w:rPr>
          <w:sz w:val="26"/>
          <w:szCs w:val="26"/>
        </w:rPr>
        <w:t xml:space="preserve"> </w:t>
      </w:r>
      <w:r w:rsidRPr="008D27BE">
        <w:rPr>
          <w:sz w:val="26"/>
          <w:szCs w:val="26"/>
        </w:rPr>
        <w:t>Tỉ trọng nhập khẩu</w:t>
      </w:r>
      <w:r w:rsidR="008D27BE">
        <w:rPr>
          <w:sz w:val="26"/>
          <w:szCs w:val="26"/>
        </w:rPr>
        <w:t xml:space="preserve"> có xu hướng</w:t>
      </w:r>
      <w:r w:rsidRPr="008D27BE">
        <w:rPr>
          <w:sz w:val="26"/>
          <w:szCs w:val="26"/>
        </w:rPr>
        <w:t xml:space="preserve"> tăng lên (từ 46,4% lên 50,5%).</w:t>
      </w:r>
    </w:p>
    <w:p w:rsidR="008D27BE" w:rsidRPr="008D27BE" w:rsidRDefault="008D27BE" w:rsidP="008D27BE">
      <w:pPr>
        <w:numPr>
          <w:ilvl w:val="0"/>
          <w:numId w:val="2"/>
        </w:numPr>
        <w:tabs>
          <w:tab w:val="left" w:pos="284"/>
        </w:tabs>
        <w:spacing w:before="60"/>
        <w:rPr>
          <w:sz w:val="26"/>
          <w:szCs w:val="26"/>
        </w:rPr>
      </w:pPr>
      <w:r>
        <w:rPr>
          <w:sz w:val="26"/>
          <w:szCs w:val="26"/>
        </w:rPr>
        <w:t>Nhật Bản xuất siêu năm 2005(xuất khẩu&gt;nhập khẩu), nhập siêu năm 2015(nhập khẩu&gt;xuất khẩu).</w:t>
      </w:r>
    </w:p>
    <w:sectPr w:rsidR="008D27BE" w:rsidRPr="008D27BE" w:rsidSect="006F4B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546" w:rsidRDefault="00317546">
      <w:r>
        <w:separator/>
      </w:r>
    </w:p>
  </w:endnote>
  <w:endnote w:type="continuationSeparator" w:id="0">
    <w:p w:rsidR="00317546" w:rsidRDefault="0031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D6" w:rsidRDefault="00317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D6" w:rsidRDefault="0031754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67BE">
      <w:rPr>
        <w:noProof/>
      </w:rPr>
      <w:t>2</w:t>
    </w:r>
    <w:r>
      <w:fldChar w:fldCharType="end"/>
    </w:r>
  </w:p>
  <w:p w:rsidR="006152D6" w:rsidRDefault="003175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D6" w:rsidRDefault="00317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546" w:rsidRDefault="00317546">
      <w:r>
        <w:separator/>
      </w:r>
    </w:p>
  </w:footnote>
  <w:footnote w:type="continuationSeparator" w:id="0">
    <w:p w:rsidR="00317546" w:rsidRDefault="00317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D6" w:rsidRDefault="00317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D6" w:rsidRDefault="003175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D6" w:rsidRDefault="003175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1EFE"/>
    <w:multiLevelType w:val="hybridMultilevel"/>
    <w:tmpl w:val="9CC49D1C"/>
    <w:lvl w:ilvl="0" w:tplc="1188EB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36B83"/>
    <w:multiLevelType w:val="hybridMultilevel"/>
    <w:tmpl w:val="24D8EB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C0F02"/>
    <w:multiLevelType w:val="hybridMultilevel"/>
    <w:tmpl w:val="AE0CA52C"/>
    <w:lvl w:ilvl="0" w:tplc="4EC41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F29"/>
    <w:rsid w:val="0009721A"/>
    <w:rsid w:val="00152408"/>
    <w:rsid w:val="001F7F29"/>
    <w:rsid w:val="00317546"/>
    <w:rsid w:val="00403435"/>
    <w:rsid w:val="0056188F"/>
    <w:rsid w:val="005C7FCA"/>
    <w:rsid w:val="006824F3"/>
    <w:rsid w:val="00833566"/>
    <w:rsid w:val="008D27BE"/>
    <w:rsid w:val="009A305C"/>
    <w:rsid w:val="00AA278B"/>
    <w:rsid w:val="00F867BE"/>
    <w:rsid w:val="00FE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AA2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278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40</cp:revision>
  <dcterms:created xsi:type="dcterms:W3CDTF">2016-01-27T09:21:00Z</dcterms:created>
  <dcterms:modified xsi:type="dcterms:W3CDTF">2021-03-12T08:48:00Z</dcterms:modified>
</cp:coreProperties>
</file>