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687460" w:rsidRPr="005E5E31" w14:paraId="26428327" w14:textId="77777777" w:rsidTr="008D56D2">
        <w:tc>
          <w:tcPr>
            <w:tcW w:w="4361" w:type="dxa"/>
            <w:shd w:val="clear" w:color="auto" w:fill="auto"/>
          </w:tcPr>
          <w:p w14:paraId="6CA8B226" w14:textId="535DAD10" w:rsidR="00687460" w:rsidRPr="005E5E31" w:rsidRDefault="00CC300C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BBD6D" wp14:editId="2B5627F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441960</wp:posOffset>
                      </wp:positionV>
                      <wp:extent cx="6381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9C7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2.05pt;margin-top:34.8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"/>
                  </w:pict>
                </mc:Fallback>
              </mc:AlternateContent>
            </w:r>
            <w:r w:rsidR="00687460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="00687460" w:rsidRPr="005E5E31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87460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914DA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687460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5494" w:type="dxa"/>
            <w:shd w:val="clear" w:color="auto" w:fill="auto"/>
          </w:tcPr>
          <w:p w14:paraId="1AC73A59" w14:textId="77777777" w:rsidR="008D56D2" w:rsidRPr="005E5E31" w:rsidRDefault="00687460" w:rsidP="008D56D2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MA TRẬN ĐỀ KIỂM TRA </w:t>
            </w:r>
            <w:r w:rsid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CUỐI</w:t>
            </w:r>
            <w:r w:rsidR="00F27008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HỌC KÌ I</w:t>
            </w:r>
            <w:r w:rsidR="00F27008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8D56D2" w:rsidRPr="005E5E31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2020 – 2021</w:t>
            </w:r>
          </w:p>
          <w:p w14:paraId="1EC75C9C" w14:textId="7B41A006" w:rsidR="00687460" w:rsidRPr="005E5E31" w:rsidRDefault="00AE0D5C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 : Ngữ văn 10 </w:t>
            </w:r>
          </w:p>
          <w:p w14:paraId="50FD7370" w14:textId="2363F5B4" w:rsidR="00687460" w:rsidRPr="005E5E31" w:rsidRDefault="008D56D2" w:rsidP="008D56D2">
            <w:pPr>
              <w:spacing w:after="0" w:line="2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Thời gian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 xml:space="preserve"> làm bài</w:t>
            </w: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: 90 phút</w:t>
            </w:r>
          </w:p>
        </w:tc>
      </w:tr>
    </w:tbl>
    <w:p w14:paraId="60AE457C" w14:textId="77777777" w:rsidR="00CA2FCA" w:rsidRPr="005E5E31" w:rsidRDefault="00CA2FCA">
      <w:pPr>
        <w:rPr>
          <w:rFonts w:ascii="Times New Roman" w:hAnsi="Times New Roman"/>
          <w:sz w:val="26"/>
          <w:szCs w:val="26"/>
        </w:rPr>
      </w:pPr>
    </w:p>
    <w:p w14:paraId="18AC897B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Strong"/>
          <w:color w:val="222222"/>
          <w:sz w:val="26"/>
          <w:szCs w:val="26"/>
        </w:rPr>
        <w:t>I. MỤC TIÊU CẦN ĐẠT  </w:t>
      </w:r>
    </w:p>
    <w:p w14:paraId="2E22E896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0C417F1D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 xml:space="preserve">– Nắm vững những kiến thức môn Ngữ văn trong chương trình Ngữ văn lớp 10 chủ yếu là học kì </w:t>
      </w:r>
      <w:r w:rsidR="00F27008" w:rsidRPr="005E5E31">
        <w:rPr>
          <w:color w:val="222222"/>
          <w:sz w:val="26"/>
          <w:szCs w:val="26"/>
        </w:rPr>
        <w:t>I</w:t>
      </w:r>
      <w:r w:rsidRPr="005E5E31">
        <w:rPr>
          <w:color w:val="222222"/>
          <w:sz w:val="26"/>
          <w:szCs w:val="26"/>
        </w:rPr>
        <w:t>I  để đọc hiểu văn bản.</w:t>
      </w:r>
    </w:p>
    <w:p w14:paraId="47B62CFD" w14:textId="77777777" w:rsidR="00F27008" w:rsidRPr="005E5E31" w:rsidRDefault="00A07F4D" w:rsidP="005E5E31">
      <w:pPr>
        <w:spacing w:before="60" w:after="60"/>
        <w:jc w:val="both"/>
        <w:rPr>
          <w:rFonts w:ascii="Times New Roman" w:eastAsia="SimSun" w:hAnsi="Times New Roman"/>
          <w:b/>
          <w:sz w:val="28"/>
          <w:szCs w:val="28"/>
          <w:lang w:val="da-DK"/>
        </w:rPr>
      </w:pPr>
      <w:r w:rsidRPr="005E5E31">
        <w:rPr>
          <w:rFonts w:ascii="Times New Roman" w:hAnsi="Times New Roman"/>
          <w:color w:val="222222"/>
          <w:sz w:val="26"/>
          <w:szCs w:val="26"/>
        </w:rPr>
        <w:t>– Nắm được những đặc sắc về nội dung, nghệ thuật của các tác phẩm đã học trong chương trình 10:</w:t>
      </w:r>
      <w:r w:rsidR="005E5E31" w:rsidRPr="005E5E31">
        <w:rPr>
          <w:rFonts w:ascii="Times New Roman" w:eastAsia="SimSun" w:hAnsi="Times New Roman"/>
          <w:i/>
          <w:iCs/>
          <w:sz w:val="28"/>
          <w:szCs w:val="28"/>
          <w:lang w:val="da-DK"/>
        </w:rPr>
        <w:t xml:space="preserve"> </w:t>
      </w:r>
      <w:r w:rsidR="005E5E31" w:rsidRPr="005E5E31">
        <w:rPr>
          <w:rFonts w:ascii="Times New Roman" w:eastAsia="SimSun" w:hAnsi="Times New Roman"/>
          <w:b/>
          <w:i/>
          <w:iCs/>
          <w:sz w:val="28"/>
          <w:szCs w:val="28"/>
          <w:lang w:val="da-DK"/>
        </w:rPr>
        <w:t>Tình cảnh lẻ loi của người chinh phụ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da-DK"/>
        </w:rPr>
        <w:t xml:space="preserve"> (trích </w:t>
      </w:r>
      <w:r w:rsidR="005E5E31" w:rsidRPr="005E5E31">
        <w:rPr>
          <w:rFonts w:ascii="Times New Roman" w:eastAsia="SimSun" w:hAnsi="Times New Roman"/>
          <w:b/>
          <w:i/>
          <w:iCs/>
          <w:sz w:val="28"/>
          <w:szCs w:val="28"/>
          <w:lang w:val="da-DK"/>
        </w:rPr>
        <w:t xml:space="preserve">Chinh phụ ngâm 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da-DK"/>
        </w:rPr>
        <w:t>- Đặng Trần Côn, bản dịch của Đoàn Thị Điểm)</w:t>
      </w:r>
      <w:r w:rsidR="005E5E31" w:rsidRPr="005E5E31">
        <w:rPr>
          <w:rFonts w:ascii="Times New Roman" w:hAnsi="Times New Roman"/>
          <w:b/>
          <w:color w:val="222222"/>
          <w:sz w:val="26"/>
          <w:szCs w:val="26"/>
        </w:rPr>
        <w:t>;</w:t>
      </w:r>
      <w:r w:rsidR="005E5E31" w:rsidRPr="005E5E31">
        <w:rPr>
          <w:rFonts w:ascii="Times New Roman" w:eastAsia="SimSun" w:hAnsi="Times New Roman"/>
          <w:b/>
          <w:i/>
          <w:iCs/>
          <w:sz w:val="28"/>
          <w:szCs w:val="28"/>
          <w:lang w:val="da-DK"/>
        </w:rPr>
        <w:t xml:space="preserve"> Trao duyên 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da-DK"/>
        </w:rPr>
        <w:t xml:space="preserve">(trích </w:t>
      </w:r>
      <w:r w:rsidR="005E5E31" w:rsidRPr="005E5E31">
        <w:rPr>
          <w:rFonts w:ascii="Times New Roman" w:eastAsia="SimSun" w:hAnsi="Times New Roman"/>
          <w:b/>
          <w:i/>
          <w:iCs/>
          <w:sz w:val="28"/>
          <w:szCs w:val="28"/>
          <w:lang w:val="da-DK"/>
        </w:rPr>
        <w:t>Truyện Kiều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da-DK"/>
        </w:rPr>
        <w:t xml:space="preserve"> - Nguyễ</w:t>
      </w:r>
      <w:r w:rsidR="005E5E31">
        <w:rPr>
          <w:rFonts w:ascii="Times New Roman" w:eastAsia="SimSun" w:hAnsi="Times New Roman"/>
          <w:b/>
          <w:sz w:val="28"/>
          <w:szCs w:val="28"/>
          <w:lang w:val="da-DK"/>
        </w:rPr>
        <w:t xml:space="preserve">n Du)  </w:t>
      </w:r>
    </w:p>
    <w:p w14:paraId="32E8BB41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2564822F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Rèn kĩ năng đọc hiểu văn bản /đoạn trích ngoài SGK.</w:t>
      </w:r>
    </w:p>
    <w:p w14:paraId="1BE30930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6FE42E2E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1FCCA04F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– </w:t>
      </w:r>
      <w:r w:rsidRPr="005E5E31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082ECB72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063F989A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50CE0AA9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0B7BD083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sử dụng ngôn ngữ</w:t>
      </w:r>
    </w:p>
    <w:p w14:paraId="27FAE046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cảm thụ thẩm mĩ</w:t>
      </w:r>
    </w:p>
    <w:p w14:paraId="5E7A971F" w14:textId="77777777" w:rsidR="00A07F4D" w:rsidRPr="005E5E31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5E5E31">
        <w:rPr>
          <w:rStyle w:val="Strong"/>
          <w:color w:val="222222"/>
          <w:sz w:val="26"/>
          <w:szCs w:val="26"/>
        </w:rPr>
        <w:t>II.   HÌNH THỨC THỰC HIỆN</w:t>
      </w:r>
    </w:p>
    <w:p w14:paraId="20047B39" w14:textId="77777777" w:rsidR="00E46EAB" w:rsidRPr="005E5E31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5E5E31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66F7EFF4" w14:textId="77777777" w:rsidR="00E46EAB" w:rsidRPr="005E5E31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50BD50F6" w14:textId="77777777" w:rsidR="00E46EAB" w:rsidRPr="005E5E31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 xml:space="preserve">3. Cách thức kiểm tra: Tập trung </w:t>
      </w:r>
    </w:p>
    <w:p w14:paraId="09D7C7BC" w14:textId="77777777" w:rsidR="00E46EAB" w:rsidRPr="005E5E31" w:rsidRDefault="00E46EA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08"/>
        <w:gridCol w:w="1913"/>
        <w:gridCol w:w="1553"/>
        <w:gridCol w:w="1381"/>
        <w:gridCol w:w="948"/>
      </w:tblGrid>
      <w:tr w:rsidR="00912FD0" w:rsidRPr="005E5E31" w14:paraId="640A9A37" w14:textId="77777777" w:rsidTr="00B91D86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36162D05" w14:textId="77777777" w:rsidR="00912FD0" w:rsidRPr="005E5E31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0BC9FBBA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5ECAB90E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222A278D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463C216B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0BDACD82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5E5E31" w14:paraId="2DD14EE8" w14:textId="77777777" w:rsidTr="00B91D86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05CB0D58" w14:textId="77777777" w:rsidR="00912FD0" w:rsidRPr="005E5E31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9CBA8E2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51ABD9D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1DE9363C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418" w:type="dxa"/>
            <w:shd w:val="clear" w:color="auto" w:fill="auto"/>
          </w:tcPr>
          <w:p w14:paraId="16D25B90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958" w:type="dxa"/>
            <w:vMerge/>
            <w:shd w:val="clear" w:color="auto" w:fill="auto"/>
          </w:tcPr>
          <w:p w14:paraId="1F0F6CE5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5E5E31" w14:paraId="15E695C3" w14:textId="77777777" w:rsidTr="00B91D86">
        <w:tc>
          <w:tcPr>
            <w:tcW w:w="1971" w:type="dxa"/>
            <w:shd w:val="clear" w:color="auto" w:fill="auto"/>
          </w:tcPr>
          <w:p w14:paraId="51CCD938" w14:textId="77777777" w:rsidR="00912FD0" w:rsidRPr="005E5E31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3AB6295D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5E5E31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795D9D76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176EBF6A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0EB20F9D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0DC629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0B7801B8" w14:textId="77777777" w:rsidR="00912FD0" w:rsidRPr="005E5E31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5E5E31" w14:paraId="49B83196" w14:textId="77777777" w:rsidTr="00B91D86">
        <w:tc>
          <w:tcPr>
            <w:tcW w:w="1971" w:type="dxa"/>
            <w:shd w:val="clear" w:color="auto" w:fill="auto"/>
            <w:vAlign w:val="center"/>
          </w:tcPr>
          <w:p w14:paraId="4A0C09DE" w14:textId="77777777" w:rsidR="00912FD0" w:rsidRPr="005E5E31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AE3740C" w14:textId="77777777" w:rsidR="00912FD0" w:rsidRPr="005E5E31" w:rsidRDefault="00724B72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1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295802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912FD0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2E7C781" w14:textId="77777777" w:rsidR="00912FD0" w:rsidRPr="005E5E31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="00295802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="00295802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0DD5CDA" w14:textId="77777777" w:rsidR="00912FD0" w:rsidRPr="005E5E31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14:paraId="274011DB" w14:textId="77777777" w:rsidR="008D75A5" w:rsidRPr="005E5E31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9BF4C" w14:textId="77777777" w:rsidR="00912FD0" w:rsidRPr="005E5E31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B2C9E0E" w14:textId="77777777" w:rsidR="00912FD0" w:rsidRPr="005E5E31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5E5E31" w14:paraId="16BAF180" w14:textId="77777777" w:rsidTr="00B91D86">
        <w:tc>
          <w:tcPr>
            <w:tcW w:w="1971" w:type="dxa"/>
            <w:shd w:val="clear" w:color="auto" w:fill="auto"/>
          </w:tcPr>
          <w:p w14:paraId="3A5331AB" w14:textId="77777777" w:rsidR="00AD5836" w:rsidRPr="005E5E31" w:rsidRDefault="0000708D" w:rsidP="00AD5836">
            <w:pPr>
              <w:spacing w:before="60" w:after="60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– Nghị luận </w:t>
            </w:r>
            <w:r w:rsidR="00F27008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văn học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color w:val="444444"/>
                <w:sz w:val="26"/>
                <w:szCs w:val="26"/>
              </w:rPr>
              <w:t>a. </w:t>
            </w:r>
            <w:r w:rsidR="005E5E31" w:rsidRPr="005E5E31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 xml:space="preserve">Tình cảnh lẻ loi của người </w:t>
            </w:r>
            <w:r w:rsidR="005E5E31" w:rsidRPr="005E5E31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lastRenderedPageBreak/>
              <w:t>chinh phụ</w:t>
            </w:r>
            <w:r w:rsidR="005E5E31"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(trích </w:t>
            </w:r>
            <w:r w:rsidR="005E5E31" w:rsidRPr="005E5E31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 xml:space="preserve">Chinh phụ ngâm </w:t>
            </w:r>
            <w:r w:rsidR="005E5E31"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>- Đặng Trần Côn, bản dịch của Đoàn Thị Điểm)</w:t>
            </w:r>
            <w:r w:rsidR="00AD5836"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; </w:t>
            </w:r>
          </w:p>
          <w:p w14:paraId="24A52F5C" w14:textId="77777777" w:rsidR="005E5E31" w:rsidRPr="005E5E31" w:rsidRDefault="00AD5836" w:rsidP="005E5E31">
            <w:pPr>
              <w:spacing w:before="60" w:after="60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</w:pPr>
            <w:r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b. </w:t>
            </w:r>
            <w:r w:rsidR="005E5E31" w:rsidRPr="005E5E31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 xml:space="preserve">Trao duyên </w:t>
            </w:r>
            <w:r w:rsidR="005E5E31"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(trích </w:t>
            </w:r>
            <w:r w:rsidR="005E5E31" w:rsidRPr="005E5E31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Truyện Kiều</w:t>
            </w:r>
            <w:r w:rsidR="005E5E31" w:rsidRP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- Nguyễ</w:t>
            </w:r>
            <w:r w:rsidR="005E5E31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n Du)  </w:t>
            </w:r>
          </w:p>
          <w:p w14:paraId="7016A5C6" w14:textId="77777777" w:rsidR="000E294D" w:rsidRPr="005E5E31" w:rsidRDefault="000E294D" w:rsidP="005E5E31">
            <w:pPr>
              <w:spacing w:before="60" w:after="60"/>
              <w:jc w:val="both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2FE29677" w14:textId="77777777" w:rsidR="000E294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Xác định được yêu cầu, phạm vi bàn luận, các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thao tác lập luận</w:t>
            </w:r>
          </w:p>
        </w:tc>
        <w:tc>
          <w:tcPr>
            <w:tcW w:w="1971" w:type="dxa"/>
            <w:shd w:val="clear" w:color="auto" w:fill="auto"/>
          </w:tcPr>
          <w:p w14:paraId="22B31EAF" w14:textId="77777777" w:rsidR="000E294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– Hiểu đúng vấn đề nghị luận,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sắp xếp các luận điểm để làm sáng tỏ vấn đề nghị luận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4CACF60B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– Vận dụng những kiến thức đã học về để phân tích, cảm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nhận về các phương diện nội dung và nghệ thuật của tác phẩm;đoạn thơ,   phân tích, cảm nhận về tâm trạng / hành động / vẻ đẹp…của nhân vật; …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luận chặt chẽ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2267CF00" w14:textId="77777777" w:rsidR="000E294D" w:rsidRPr="005E5E31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37D0606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Bài viết sáng tạo, có những kiến giải riêng sâu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sắc, thuyết phục; diễn đạt hấp dẫn.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6E5CD18B" w14:textId="77777777" w:rsidR="000E294D" w:rsidRPr="005E5E31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14:paraId="79DFB8A1" w14:textId="77777777" w:rsidR="000E294D" w:rsidRPr="005E5E31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5E5E31" w14:paraId="11AA638A" w14:textId="77777777" w:rsidTr="00B91D86">
        <w:tc>
          <w:tcPr>
            <w:tcW w:w="1971" w:type="dxa"/>
            <w:shd w:val="clear" w:color="auto" w:fill="auto"/>
            <w:vAlign w:val="center"/>
          </w:tcPr>
          <w:p w14:paraId="1CCF7C77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EE6A736" w14:textId="77777777" w:rsidR="0000708D" w:rsidRPr="005E5E31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="0038216F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1A9B57B" w14:textId="77777777" w:rsidR="0000708D" w:rsidRPr="005E5E31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6A41AFA" w14:textId="77777777" w:rsidR="0000708D" w:rsidRPr="005E5E31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14:paraId="10ABED39" w14:textId="77777777" w:rsidR="0000708D" w:rsidRPr="005E5E31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855B0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70BBFA54" w14:textId="77777777" w:rsidR="0000708D" w:rsidRPr="005E5E31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67F6DF6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14:paraId="50B971A2" w14:textId="77777777" w:rsidR="0000708D" w:rsidRPr="005E5E31" w:rsidRDefault="0000708D" w:rsidP="0000708D">
      <w:pPr>
        <w:rPr>
          <w:rFonts w:ascii="Times New Roman" w:hAnsi="Times New Roman"/>
          <w:sz w:val="26"/>
          <w:szCs w:val="26"/>
        </w:rPr>
      </w:pPr>
    </w:p>
    <w:sectPr w:rsidR="0000708D" w:rsidRPr="005E5E31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C7B23"/>
    <w:rsid w:val="001E142E"/>
    <w:rsid w:val="001E1DC9"/>
    <w:rsid w:val="00216859"/>
    <w:rsid w:val="00295802"/>
    <w:rsid w:val="0038216F"/>
    <w:rsid w:val="003E5677"/>
    <w:rsid w:val="004063DF"/>
    <w:rsid w:val="004709B4"/>
    <w:rsid w:val="005408C5"/>
    <w:rsid w:val="005D79E6"/>
    <w:rsid w:val="005E5E31"/>
    <w:rsid w:val="005F3A69"/>
    <w:rsid w:val="005F5F72"/>
    <w:rsid w:val="00687460"/>
    <w:rsid w:val="006E3810"/>
    <w:rsid w:val="00724B72"/>
    <w:rsid w:val="0082765B"/>
    <w:rsid w:val="00887FFC"/>
    <w:rsid w:val="008C1FAA"/>
    <w:rsid w:val="008D56D2"/>
    <w:rsid w:val="008D75A5"/>
    <w:rsid w:val="008F31E7"/>
    <w:rsid w:val="00912FD0"/>
    <w:rsid w:val="00914DAD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A2FCA"/>
    <w:rsid w:val="00CC300C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041A"/>
  <w15:chartTrackingRefBased/>
  <w15:docId w15:val="{A190FE4E-FEC2-4FD6-B7C7-75DA92B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E3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F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5Char">
    <w:name w:val="Heading 5 Char"/>
    <w:link w:val="Heading5"/>
    <w:rsid w:val="005E5E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rsid w:val="005F5F7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3</cp:revision>
  <dcterms:created xsi:type="dcterms:W3CDTF">2021-04-23T03:07:00Z</dcterms:created>
  <dcterms:modified xsi:type="dcterms:W3CDTF">2021-04-23T03:09:00Z</dcterms:modified>
</cp:coreProperties>
</file>