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02" w:type="pct"/>
        <w:tblLook w:val="04A0" w:firstRow="1" w:lastRow="0" w:firstColumn="1" w:lastColumn="0" w:noHBand="0" w:noVBand="1"/>
      </w:tblPr>
      <w:tblGrid>
        <w:gridCol w:w="4199"/>
        <w:gridCol w:w="5974"/>
      </w:tblGrid>
      <w:tr w:rsidR="004D5068" w:rsidRPr="005A32E0" w14:paraId="723502CA" w14:textId="77777777" w:rsidTr="005C3462">
        <w:trPr>
          <w:trHeight w:val="805"/>
        </w:trPr>
        <w:tc>
          <w:tcPr>
            <w:tcW w:w="2064" w:type="pct"/>
            <w:hideMark/>
          </w:tcPr>
          <w:p w14:paraId="24CC6635" w14:textId="77777777" w:rsidR="004D5068" w:rsidRPr="005A32E0" w:rsidRDefault="004D5068" w:rsidP="000F5545">
            <w:pPr>
              <w:tabs>
                <w:tab w:val="left" w:pos="1276"/>
              </w:tabs>
              <w:spacing w:after="0"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5A32E0">
              <w:rPr>
                <w:rFonts w:cs="Times New Roman"/>
                <w:sz w:val="26"/>
                <w:szCs w:val="26"/>
                <w:lang w:val="vi-VN"/>
              </w:rPr>
              <w:t>TRƯỜNG THPT NGÔ GIA TỰ</w:t>
            </w:r>
          </w:p>
          <w:p w14:paraId="5079D6D8" w14:textId="77777777" w:rsidR="004D5068" w:rsidRPr="005A32E0" w:rsidRDefault="004D5068" w:rsidP="000F5545">
            <w:pPr>
              <w:tabs>
                <w:tab w:val="left" w:pos="1276"/>
              </w:tabs>
              <w:spacing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A32E0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63EA491" wp14:editId="4C3C240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261620</wp:posOffset>
                      </wp:positionV>
                      <wp:extent cx="1329055" cy="0"/>
                      <wp:effectExtent l="0" t="0" r="2349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FB9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36.45pt;margin-top:20.6pt;width:104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"/>
                  </w:pict>
                </mc:Fallback>
              </mc:AlternateContent>
            </w:r>
            <w:r w:rsidRPr="005A32E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Pr="005A32E0">
              <w:rPr>
                <w:rFonts w:cs="Times New Roman"/>
                <w:b/>
                <w:bCs/>
                <w:sz w:val="26"/>
                <w:szCs w:val="26"/>
              </w:rPr>
              <w:t>SINH</w:t>
            </w:r>
            <w:r w:rsidRPr="005A32E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HỌC</w:t>
            </w:r>
            <w:r w:rsidR="000F672A">
              <w:rPr>
                <w:rFonts w:cs="Times New Roman"/>
                <w:b/>
                <w:bCs/>
                <w:sz w:val="26"/>
                <w:szCs w:val="26"/>
              </w:rPr>
              <w:t xml:space="preserve"> - </w:t>
            </w:r>
            <w:r w:rsidRPr="005A32E0">
              <w:rPr>
                <w:rFonts w:cs="Times New Roman"/>
                <w:b/>
                <w:bCs/>
                <w:sz w:val="26"/>
                <w:szCs w:val="26"/>
              </w:rPr>
              <w:t>CN</w:t>
            </w:r>
          </w:p>
        </w:tc>
        <w:tc>
          <w:tcPr>
            <w:tcW w:w="2936" w:type="pct"/>
          </w:tcPr>
          <w:p w14:paraId="6D340345" w14:textId="77777777" w:rsidR="004D5068" w:rsidRPr="005A32E0" w:rsidRDefault="004D5068" w:rsidP="000F5545">
            <w:pPr>
              <w:tabs>
                <w:tab w:val="left" w:pos="1276"/>
              </w:tabs>
              <w:spacing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A32E0">
              <w:rPr>
                <w:rFonts w:cs="Times New Roman"/>
                <w:b/>
                <w:bCs/>
                <w:sz w:val="26"/>
                <w:szCs w:val="26"/>
                <w:lang w:val="sv-SE"/>
              </w:rPr>
              <w:t xml:space="preserve">ĐÁP ÁN ĐỀ KIỂM TRA </w:t>
            </w:r>
            <w:r w:rsidR="00525FC0" w:rsidRPr="005A32E0">
              <w:rPr>
                <w:rFonts w:cs="Times New Roman"/>
                <w:b/>
                <w:bCs/>
                <w:sz w:val="26"/>
                <w:szCs w:val="26"/>
                <w:lang w:val="sv-SE"/>
              </w:rPr>
              <w:t xml:space="preserve">GIỮA </w:t>
            </w:r>
            <w:r w:rsidRPr="005A32E0">
              <w:rPr>
                <w:rFonts w:cs="Times New Roman"/>
                <w:b/>
                <w:bCs/>
                <w:sz w:val="26"/>
                <w:szCs w:val="26"/>
                <w:lang w:val="sv-SE"/>
              </w:rPr>
              <w:t>HỌC KỲ I</w:t>
            </w:r>
          </w:p>
          <w:p w14:paraId="7F6E4FFF" w14:textId="77777777" w:rsidR="004D5068" w:rsidRPr="005A32E0" w:rsidRDefault="004D5068" w:rsidP="000F5545">
            <w:pPr>
              <w:tabs>
                <w:tab w:val="left" w:pos="1276"/>
              </w:tabs>
              <w:spacing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A32E0">
              <w:rPr>
                <w:rFonts w:cs="Times New Roman"/>
                <w:b/>
                <w:bCs/>
                <w:sz w:val="26"/>
                <w:szCs w:val="26"/>
                <w:lang w:val="vi-VN"/>
              </w:rPr>
              <w:t>NĂM HỌC 20</w:t>
            </w:r>
            <w:r w:rsidR="00525FC0" w:rsidRPr="005A32E0">
              <w:rPr>
                <w:rFonts w:cs="Times New Roman"/>
                <w:b/>
                <w:bCs/>
                <w:sz w:val="26"/>
                <w:szCs w:val="26"/>
              </w:rPr>
              <w:t>21</w:t>
            </w:r>
            <w:r w:rsidRPr="005A32E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– 202</w:t>
            </w:r>
            <w:r w:rsidR="00525FC0" w:rsidRPr="005A32E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 w14:paraId="45FFD310" w14:textId="77777777" w:rsidR="004D5068" w:rsidRPr="005A32E0" w:rsidRDefault="004D5068" w:rsidP="000F5545">
            <w:pPr>
              <w:tabs>
                <w:tab w:val="left" w:pos="1276"/>
              </w:tabs>
              <w:spacing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5A32E0">
              <w:rPr>
                <w:rFonts w:cs="Times New Roman"/>
                <w:b/>
                <w:bCs/>
                <w:sz w:val="26"/>
                <w:szCs w:val="26"/>
                <w:lang w:val="vi-VN"/>
              </w:rPr>
              <w:t>Môn: SINH HỌC – Khối lớp 10</w:t>
            </w:r>
          </w:p>
          <w:p w14:paraId="0250D62C" w14:textId="77777777" w:rsidR="004D5068" w:rsidRPr="005A32E0" w:rsidRDefault="004D5068" w:rsidP="000F5545">
            <w:pPr>
              <w:tabs>
                <w:tab w:val="left" w:pos="1276"/>
              </w:tabs>
              <w:spacing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A32E0">
              <w:rPr>
                <w:rFonts w:cs="Times New Roman"/>
                <w:b/>
                <w:bCs/>
                <w:sz w:val="26"/>
                <w:szCs w:val="26"/>
              </w:rPr>
              <w:t>Thời gian làm bài: 45 phút</w:t>
            </w:r>
          </w:p>
        </w:tc>
      </w:tr>
    </w:tbl>
    <w:p w14:paraId="76B8F10C" w14:textId="77777777" w:rsidR="00305552" w:rsidRPr="005A32E0" w:rsidRDefault="00305552" w:rsidP="009301B4">
      <w:pPr>
        <w:tabs>
          <w:tab w:val="left" w:pos="1276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02D232A2" w14:textId="3801BECB" w:rsidR="005C3462" w:rsidRDefault="00C16A9B" w:rsidP="009301B4">
      <w:pPr>
        <w:tabs>
          <w:tab w:val="left" w:pos="1276"/>
        </w:tabs>
        <w:spacing w:after="0" w:line="360" w:lineRule="auto"/>
        <w:jc w:val="both"/>
        <w:rPr>
          <w:rFonts w:cs="Times New Roman"/>
          <w:b/>
          <w:noProof/>
          <w:sz w:val="26"/>
          <w:szCs w:val="26"/>
        </w:rPr>
      </w:pPr>
      <w:r w:rsidRPr="005A32E0">
        <w:rPr>
          <w:rFonts w:cs="Times New Roman"/>
          <w:b/>
          <w:noProof/>
          <w:sz w:val="26"/>
          <w:szCs w:val="26"/>
        </w:rPr>
        <w:t>PHẦN I</w:t>
      </w:r>
      <w:r w:rsidR="005C3462">
        <w:rPr>
          <w:rFonts w:cs="Times New Roman"/>
          <w:b/>
          <w:noProof/>
          <w:sz w:val="26"/>
          <w:szCs w:val="26"/>
        </w:rPr>
        <w:t xml:space="preserve"> -</w:t>
      </w:r>
      <w:r w:rsidRPr="005A32E0">
        <w:rPr>
          <w:rFonts w:cs="Times New Roman"/>
          <w:b/>
          <w:noProof/>
          <w:sz w:val="26"/>
          <w:szCs w:val="26"/>
        </w:rPr>
        <w:t xml:space="preserve"> TRẮC NGHIỆM</w:t>
      </w:r>
      <w:r w:rsidR="005C3462">
        <w:rPr>
          <w:rFonts w:cs="Times New Roman"/>
          <w:b/>
          <w:noProof/>
          <w:sz w:val="26"/>
          <w:szCs w:val="26"/>
        </w:rPr>
        <w:t xml:space="preserve"> </w:t>
      </w:r>
      <w:r w:rsidR="005C3462" w:rsidRPr="005A32E0">
        <w:rPr>
          <w:rFonts w:cs="Times New Roman"/>
          <w:b/>
          <w:noProof/>
          <w:sz w:val="26"/>
          <w:szCs w:val="26"/>
        </w:rPr>
        <w:t>(4 điểm)</w:t>
      </w:r>
    </w:p>
    <w:p w14:paraId="32C7313B" w14:textId="6EA0CD6D" w:rsidR="001845EF" w:rsidRPr="005A32E0" w:rsidRDefault="00C16A9B" w:rsidP="005C3462">
      <w:pPr>
        <w:tabs>
          <w:tab w:val="left" w:pos="1276"/>
        </w:tabs>
        <w:spacing w:after="0" w:line="360" w:lineRule="auto"/>
        <w:jc w:val="center"/>
        <w:rPr>
          <w:rFonts w:cs="Times New Roman"/>
          <w:b/>
          <w:noProof/>
          <w:sz w:val="26"/>
          <w:szCs w:val="26"/>
        </w:rPr>
      </w:pPr>
      <w:r w:rsidRPr="005A32E0">
        <w:rPr>
          <w:rFonts w:cs="Times New Roman"/>
          <w:b/>
          <w:noProof/>
          <w:sz w:val="26"/>
          <w:szCs w:val="26"/>
        </w:rPr>
        <w:t>HỌC SINH ĐIỀN ĐÁP ÁN ĐÚNG NHẤT VÀO BẢNG SAU:</w:t>
      </w:r>
    </w:p>
    <w:tbl>
      <w:tblPr>
        <w:tblW w:w="4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843"/>
        <w:gridCol w:w="1840"/>
        <w:gridCol w:w="1840"/>
        <w:gridCol w:w="1840"/>
      </w:tblGrid>
      <w:tr w:rsidR="00E469AE" w:rsidRPr="005A32E0" w14:paraId="3DAB0CAE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1EB87E80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 w:rsidRPr="005A32E0">
              <w:rPr>
                <w:rFonts w:eastAsia="Times New Roman" w:cs="Times New Roman"/>
                <w:noProof/>
                <w:szCs w:val="26"/>
              </w:rPr>
              <w:drawing>
                <wp:inline distT="0" distB="0" distL="0" distR="0" wp14:anchorId="3A3EA963" wp14:editId="10F4FF14">
                  <wp:extent cx="737870" cy="319405"/>
                  <wp:effectExtent l="0" t="0" r="508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pct"/>
          </w:tcPr>
          <w:p w14:paraId="26D9B4B7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001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08F69D83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002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78055393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003</w:t>
            </w:r>
          </w:p>
        </w:tc>
        <w:tc>
          <w:tcPr>
            <w:tcW w:w="1076" w:type="pct"/>
          </w:tcPr>
          <w:p w14:paraId="7F6415F3" w14:textId="77777777" w:rsidR="00E469AE" w:rsidRPr="005A32E0" w:rsidRDefault="00E469AE" w:rsidP="000F672A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004</w:t>
            </w:r>
          </w:p>
        </w:tc>
      </w:tr>
      <w:tr w:rsidR="00E469AE" w:rsidRPr="005A32E0" w14:paraId="1F745CB6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66123D5C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1</w:t>
            </w:r>
          </w:p>
        </w:tc>
        <w:tc>
          <w:tcPr>
            <w:tcW w:w="1078" w:type="pct"/>
          </w:tcPr>
          <w:p w14:paraId="64C8DD91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08E8FA24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6CD0F13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</w:tcPr>
          <w:p w14:paraId="26C2EFC0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</w:t>
            </w:r>
          </w:p>
        </w:tc>
      </w:tr>
      <w:tr w:rsidR="00E469AE" w:rsidRPr="005A32E0" w14:paraId="5414BBE4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4E15824A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2</w:t>
            </w:r>
          </w:p>
        </w:tc>
        <w:tc>
          <w:tcPr>
            <w:tcW w:w="1078" w:type="pct"/>
          </w:tcPr>
          <w:p w14:paraId="2A34385C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A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3062F55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5F6AF53A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</w:t>
            </w:r>
          </w:p>
        </w:tc>
        <w:tc>
          <w:tcPr>
            <w:tcW w:w="1076" w:type="pct"/>
          </w:tcPr>
          <w:p w14:paraId="254E9E1E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D</w:t>
            </w:r>
          </w:p>
        </w:tc>
      </w:tr>
      <w:tr w:rsidR="00E469AE" w:rsidRPr="005A32E0" w14:paraId="2BEFB2D6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3A78EF3F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3</w:t>
            </w:r>
          </w:p>
        </w:tc>
        <w:tc>
          <w:tcPr>
            <w:tcW w:w="1078" w:type="pct"/>
          </w:tcPr>
          <w:p w14:paraId="4C7F206C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440BB596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104219FB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</w:tcPr>
          <w:p w14:paraId="52EB678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A</w:t>
            </w:r>
          </w:p>
        </w:tc>
      </w:tr>
      <w:tr w:rsidR="00E469AE" w:rsidRPr="005A32E0" w14:paraId="05A68E5A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25AC7AD5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4</w:t>
            </w:r>
          </w:p>
        </w:tc>
        <w:tc>
          <w:tcPr>
            <w:tcW w:w="1078" w:type="pct"/>
          </w:tcPr>
          <w:p w14:paraId="64F114F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0FBE54E6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13CBB720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A</w:t>
            </w:r>
          </w:p>
        </w:tc>
        <w:tc>
          <w:tcPr>
            <w:tcW w:w="1076" w:type="pct"/>
          </w:tcPr>
          <w:p w14:paraId="093D099D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D</w:t>
            </w:r>
          </w:p>
        </w:tc>
      </w:tr>
      <w:tr w:rsidR="00E469AE" w:rsidRPr="005A32E0" w14:paraId="55CB8A9F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61AFBCA7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5</w:t>
            </w:r>
          </w:p>
        </w:tc>
        <w:tc>
          <w:tcPr>
            <w:tcW w:w="1078" w:type="pct"/>
          </w:tcPr>
          <w:p w14:paraId="2DE54815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500B194E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A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54D6B0B5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</w:tcPr>
          <w:p w14:paraId="4B45F4C2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B</w:t>
            </w:r>
          </w:p>
        </w:tc>
      </w:tr>
      <w:tr w:rsidR="00E469AE" w:rsidRPr="005A32E0" w14:paraId="72E600D5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7C91CEEC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6</w:t>
            </w:r>
          </w:p>
        </w:tc>
        <w:tc>
          <w:tcPr>
            <w:tcW w:w="1078" w:type="pct"/>
          </w:tcPr>
          <w:p w14:paraId="00BC39C9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500185D9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6578A7A7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</w:tcPr>
          <w:p w14:paraId="60C4A475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D</w:t>
            </w:r>
          </w:p>
        </w:tc>
      </w:tr>
      <w:tr w:rsidR="00E469AE" w:rsidRPr="005A32E0" w14:paraId="380EAB68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7CBACD8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7</w:t>
            </w:r>
          </w:p>
        </w:tc>
        <w:tc>
          <w:tcPr>
            <w:tcW w:w="1078" w:type="pct"/>
          </w:tcPr>
          <w:p w14:paraId="256BD8D0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35696786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27B54FDB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</w:tcPr>
          <w:p w14:paraId="71C545AB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B</w:t>
            </w:r>
          </w:p>
        </w:tc>
      </w:tr>
      <w:tr w:rsidR="00E469AE" w:rsidRPr="005A32E0" w14:paraId="5E0D7D26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25D2790B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A32E0">
              <w:rPr>
                <w:rFonts w:eastAsia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78" w:type="pct"/>
          </w:tcPr>
          <w:p w14:paraId="167A60AF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6FDBCA33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5DE9024F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76" w:type="pct"/>
          </w:tcPr>
          <w:p w14:paraId="4F0A6D3C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A32E0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</w:tr>
      <w:tr w:rsidR="00E469AE" w:rsidRPr="005A32E0" w14:paraId="79DFD1F4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4686F94A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9</w:t>
            </w:r>
          </w:p>
        </w:tc>
        <w:tc>
          <w:tcPr>
            <w:tcW w:w="1078" w:type="pct"/>
          </w:tcPr>
          <w:p w14:paraId="4316679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4D9118A5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526B5765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</w:tcPr>
          <w:p w14:paraId="7B04954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B</w:t>
            </w:r>
          </w:p>
        </w:tc>
      </w:tr>
      <w:tr w:rsidR="00E469AE" w:rsidRPr="005A32E0" w14:paraId="22DE273D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1A8685F0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10</w:t>
            </w:r>
          </w:p>
        </w:tc>
        <w:tc>
          <w:tcPr>
            <w:tcW w:w="1078" w:type="pct"/>
          </w:tcPr>
          <w:p w14:paraId="35CD0B40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16355F88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189EB09C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</w:t>
            </w:r>
          </w:p>
        </w:tc>
        <w:tc>
          <w:tcPr>
            <w:tcW w:w="1076" w:type="pct"/>
          </w:tcPr>
          <w:p w14:paraId="1AEA2019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D</w:t>
            </w:r>
          </w:p>
        </w:tc>
      </w:tr>
      <w:tr w:rsidR="00E469AE" w:rsidRPr="005A32E0" w14:paraId="4D4132D7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3F9425ED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11</w:t>
            </w:r>
          </w:p>
        </w:tc>
        <w:tc>
          <w:tcPr>
            <w:tcW w:w="1078" w:type="pct"/>
          </w:tcPr>
          <w:p w14:paraId="317FDBFA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1126C85C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17E1304A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</w:tcPr>
          <w:p w14:paraId="35064992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D</w:t>
            </w:r>
          </w:p>
        </w:tc>
      </w:tr>
      <w:tr w:rsidR="00E469AE" w:rsidRPr="005A32E0" w14:paraId="0EE37A59" w14:textId="77777777" w:rsidTr="00E469AE">
        <w:trPr>
          <w:jc w:val="center"/>
        </w:trPr>
        <w:tc>
          <w:tcPr>
            <w:tcW w:w="693" w:type="pct"/>
            <w:tcMar>
              <w:left w:w="0" w:type="dxa"/>
              <w:right w:w="0" w:type="dxa"/>
            </w:tcMar>
          </w:tcPr>
          <w:p w14:paraId="594842E9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12</w:t>
            </w:r>
          </w:p>
        </w:tc>
        <w:tc>
          <w:tcPr>
            <w:tcW w:w="1078" w:type="pct"/>
          </w:tcPr>
          <w:p w14:paraId="443BD88F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46EFBFB7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D</w:t>
            </w:r>
          </w:p>
        </w:tc>
        <w:tc>
          <w:tcPr>
            <w:tcW w:w="1076" w:type="pct"/>
            <w:tcMar>
              <w:left w:w="0" w:type="dxa"/>
              <w:right w:w="0" w:type="dxa"/>
            </w:tcMar>
          </w:tcPr>
          <w:p w14:paraId="769A9A2E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B</w:t>
            </w:r>
          </w:p>
        </w:tc>
        <w:tc>
          <w:tcPr>
            <w:tcW w:w="1076" w:type="pct"/>
          </w:tcPr>
          <w:p w14:paraId="2419DA96" w14:textId="77777777" w:rsidR="00E469AE" w:rsidRPr="005A32E0" w:rsidRDefault="00E469AE" w:rsidP="00E469AE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eastAsia="Times New Roman" w:cs="Times New Roman"/>
                <w:b/>
                <w:szCs w:val="26"/>
              </w:rPr>
            </w:pPr>
            <w:r w:rsidRPr="005A32E0">
              <w:rPr>
                <w:rFonts w:eastAsia="Times New Roman" w:cs="Times New Roman"/>
                <w:b/>
                <w:szCs w:val="26"/>
              </w:rPr>
              <w:t>D</w:t>
            </w:r>
          </w:p>
        </w:tc>
      </w:tr>
    </w:tbl>
    <w:p w14:paraId="47D9513E" w14:textId="77777777" w:rsidR="009842C6" w:rsidRPr="005A32E0" w:rsidRDefault="009842C6" w:rsidP="009301B4">
      <w:pPr>
        <w:tabs>
          <w:tab w:val="left" w:pos="1276"/>
        </w:tabs>
        <w:spacing w:after="0" w:line="360" w:lineRule="auto"/>
        <w:jc w:val="both"/>
        <w:rPr>
          <w:rFonts w:cs="Times New Roman"/>
          <w:b/>
          <w:noProof/>
          <w:sz w:val="26"/>
          <w:szCs w:val="26"/>
        </w:rPr>
      </w:pPr>
    </w:p>
    <w:p w14:paraId="770E981A" w14:textId="360150E8" w:rsidR="00A15A28" w:rsidRPr="005A32E0" w:rsidRDefault="00C16A9B" w:rsidP="005A32E0">
      <w:pPr>
        <w:tabs>
          <w:tab w:val="left" w:pos="1276"/>
        </w:tabs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5A32E0">
        <w:rPr>
          <w:rFonts w:cs="Times New Roman"/>
          <w:b/>
          <w:sz w:val="26"/>
          <w:szCs w:val="26"/>
        </w:rPr>
        <w:t>PHẦN II</w:t>
      </w:r>
      <w:r w:rsidR="005C3462">
        <w:rPr>
          <w:rFonts w:cs="Times New Roman"/>
          <w:b/>
          <w:sz w:val="26"/>
          <w:szCs w:val="26"/>
        </w:rPr>
        <w:t xml:space="preserve"> -</w:t>
      </w:r>
      <w:r w:rsidRPr="005A32E0">
        <w:rPr>
          <w:rFonts w:cs="Times New Roman"/>
          <w:b/>
          <w:sz w:val="26"/>
          <w:szCs w:val="26"/>
        </w:rPr>
        <w:t xml:space="preserve"> TỰ LUẬN (6 ĐIỂM):</w:t>
      </w:r>
    </w:p>
    <w:p w14:paraId="05EE22D2" w14:textId="77777777" w:rsidR="005A32E0" w:rsidRDefault="00925A7D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b/>
          <w:sz w:val="26"/>
          <w:szCs w:val="26"/>
          <w:u w:val="single"/>
        </w:rPr>
      </w:pPr>
      <w:r w:rsidRPr="005A32E0">
        <w:rPr>
          <w:rFonts w:cs="Times New Roman"/>
          <w:b/>
          <w:sz w:val="26"/>
          <w:szCs w:val="26"/>
          <w:u w:val="single"/>
        </w:rPr>
        <w:t xml:space="preserve">Câu 1 </w:t>
      </w:r>
      <w:r w:rsidRPr="005A32E0">
        <w:rPr>
          <w:rFonts w:cs="Times New Roman"/>
          <w:i/>
          <w:sz w:val="26"/>
          <w:szCs w:val="26"/>
        </w:rPr>
        <w:t>(3 điểm)</w:t>
      </w:r>
    </w:p>
    <w:p w14:paraId="1BBA920E" w14:textId="77777777" w:rsidR="00925A7D" w:rsidRPr="005A32E0" w:rsidRDefault="00925A7D" w:rsidP="005A32E0">
      <w:pPr>
        <w:pStyle w:val="ListParagraph"/>
        <w:numPr>
          <w:ilvl w:val="0"/>
          <w:numId w:val="48"/>
        </w:numPr>
        <w:tabs>
          <w:tab w:val="left" w:pos="1276"/>
          <w:tab w:val="left" w:pos="5040"/>
        </w:tabs>
        <w:spacing w:after="0" w:line="360" w:lineRule="auto"/>
        <w:jc w:val="both"/>
        <w:rPr>
          <w:rFonts w:cs="Times New Roman"/>
          <w:b/>
          <w:sz w:val="26"/>
          <w:szCs w:val="26"/>
          <w:u w:val="single"/>
        </w:rPr>
      </w:pPr>
      <w:r w:rsidRPr="005A32E0">
        <w:rPr>
          <w:rFonts w:cs="Times New Roman"/>
          <w:sz w:val="26"/>
          <w:szCs w:val="26"/>
        </w:rPr>
        <w:t>Nêu vai trò của nước với sự sống</w:t>
      </w:r>
      <w:r w:rsidR="008C4A33" w:rsidRPr="005A32E0">
        <w:rPr>
          <w:rFonts w:cs="Times New Roman"/>
          <w:sz w:val="26"/>
          <w:szCs w:val="26"/>
        </w:rPr>
        <w:t>? (0.25</w:t>
      </w:r>
      <w:r w:rsidRPr="005A32E0">
        <w:rPr>
          <w:rFonts w:cs="Times New Roman"/>
          <w:sz w:val="26"/>
          <w:szCs w:val="26"/>
        </w:rPr>
        <w:t>đ</w:t>
      </w:r>
      <w:r w:rsidR="008C4A33" w:rsidRPr="005A32E0">
        <w:rPr>
          <w:rFonts w:cs="Times New Roman"/>
          <w:sz w:val="26"/>
          <w:szCs w:val="26"/>
        </w:rPr>
        <w:t>/ý</w:t>
      </w:r>
      <w:r w:rsidRPr="005A32E0">
        <w:rPr>
          <w:rFonts w:cs="Times New Roman"/>
          <w:sz w:val="26"/>
          <w:szCs w:val="26"/>
        </w:rPr>
        <w:t>)</w:t>
      </w:r>
    </w:p>
    <w:p w14:paraId="5F81ECAA" w14:textId="77777777" w:rsidR="008C4A33" w:rsidRPr="005A32E0" w:rsidRDefault="00925A7D" w:rsidP="005A32E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 xml:space="preserve">+ </w:t>
      </w:r>
      <w:r w:rsidR="008C4A33" w:rsidRPr="005A32E0">
        <w:rPr>
          <w:sz w:val="26"/>
          <w:szCs w:val="26"/>
        </w:rPr>
        <w:t>Nước là thành phần cấu tạo.</w:t>
      </w:r>
    </w:p>
    <w:p w14:paraId="16611DD6" w14:textId="77777777" w:rsidR="00925A7D" w:rsidRPr="005A32E0" w:rsidRDefault="008C4A33" w:rsidP="005A32E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 xml:space="preserve">+ Nước </w:t>
      </w:r>
      <w:r w:rsidR="00925A7D" w:rsidRPr="005A32E0">
        <w:rPr>
          <w:sz w:val="26"/>
          <w:szCs w:val="26"/>
        </w:rPr>
        <w:t>là dung môi hoà tan nhiều chất cần thiết cho hoạt động sống của tế bào.</w:t>
      </w:r>
    </w:p>
    <w:p w14:paraId="26C259AF" w14:textId="77777777" w:rsidR="00925A7D" w:rsidRPr="005A32E0" w:rsidRDefault="00925A7D" w:rsidP="005A32E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+ Nước là môi trường của các phản ứng sinh hóa.</w:t>
      </w:r>
    </w:p>
    <w:p w14:paraId="08F7583B" w14:textId="77777777" w:rsidR="005A32E0" w:rsidRDefault="00925A7D" w:rsidP="005A32E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+ Nước giúp tế bào tiến hành chuyển hóa vật chất để duy trì sự sống.</w:t>
      </w:r>
      <w:r w:rsidR="008C4A33" w:rsidRPr="005A32E0">
        <w:rPr>
          <w:sz w:val="26"/>
          <w:szCs w:val="26"/>
        </w:rPr>
        <w:t xml:space="preserve"> </w:t>
      </w:r>
    </w:p>
    <w:p w14:paraId="1400981E" w14:textId="77777777" w:rsidR="00925A7D" w:rsidRPr="005A32E0" w:rsidRDefault="005A32E0" w:rsidP="005A32E0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925A7D" w:rsidRPr="005A32E0">
        <w:rPr>
          <w:sz w:val="26"/>
          <w:szCs w:val="26"/>
        </w:rPr>
        <w:t>Trình bày các chức năng của Protein? Lấy ví dụ cho mỗi chức năng?</w:t>
      </w:r>
      <w:r w:rsidR="00925A7D" w:rsidRPr="005A32E0">
        <w:rPr>
          <w:b/>
          <w:sz w:val="26"/>
          <w:szCs w:val="26"/>
        </w:rPr>
        <w:t xml:space="preserve"> </w:t>
      </w:r>
      <w:r w:rsidR="008C4A33" w:rsidRPr="005A32E0">
        <w:rPr>
          <w:sz w:val="26"/>
          <w:szCs w:val="26"/>
        </w:rPr>
        <w:t xml:space="preserve">(0,1 </w:t>
      </w:r>
      <w:r w:rsidR="00925A7D" w:rsidRPr="005A32E0">
        <w:rPr>
          <w:sz w:val="26"/>
          <w:szCs w:val="26"/>
        </w:rPr>
        <w:t>đ</w:t>
      </w:r>
      <w:r w:rsidR="008C4A33" w:rsidRPr="005A32E0">
        <w:rPr>
          <w:sz w:val="26"/>
          <w:szCs w:val="26"/>
        </w:rPr>
        <w:t>/ý = 1.5 đ/ 16 ý</w:t>
      </w:r>
      <w:r w:rsidR="00925A7D" w:rsidRPr="005A32E0">
        <w:rPr>
          <w:sz w:val="26"/>
          <w:szCs w:val="26"/>
        </w:rPr>
        <w:t>)</w:t>
      </w:r>
    </w:p>
    <w:p w14:paraId="75D871B7" w14:textId="77777777" w:rsidR="008C4A33" w:rsidRP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- Thành phần cấu tạo chủ yếu của tế bào và cơ thể (nhân, màng sinh học, bào quan...).</w:t>
      </w:r>
    </w:p>
    <w:p w14:paraId="0B8F69E0" w14:textId="77777777" w:rsidR="008C4A33" w:rsidRP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- Dự trữ axit amin (prôtêin sữa, prôtêin hạt...)</w:t>
      </w:r>
    </w:p>
    <w:p w14:paraId="17DD7B89" w14:textId="77777777" w:rsidR="008C4A33" w:rsidRP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- Xúc tác cho các phản ứng sinh hóa (enzim).</w:t>
      </w:r>
    </w:p>
    <w:p w14:paraId="26D90359" w14:textId="77777777" w:rsidR="008C4A33" w:rsidRP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lastRenderedPageBreak/>
        <w:t>- Protein có chức năng vận động: các actin, myosin, là protein làm khung vận động của mô cơ và của rất nhiều tế bào khác.</w:t>
      </w:r>
    </w:p>
    <w:p w14:paraId="6E62393B" w14:textId="77777777" w:rsidR="008C4A33" w:rsidRP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- Vận chuyển các chất (Hemglobin trong máu), truyền xung thần kinh.</w:t>
      </w:r>
    </w:p>
    <w:p w14:paraId="493A8CB6" w14:textId="77777777" w:rsidR="008C4A33" w:rsidRP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- Thu nhận thông tin (các thụ thể)</w:t>
      </w:r>
    </w:p>
    <w:p w14:paraId="6634FAC1" w14:textId="77777777" w:rsidR="008C4A33" w:rsidRP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- Điều hòa sự trao đổi chất (hoocmon).</w:t>
      </w:r>
    </w:p>
    <w:p w14:paraId="1984B9BF" w14:textId="77777777" w:rsidR="005A32E0" w:rsidRDefault="008C4A33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- Bảo vệ cơ thể (kháng thể).</w:t>
      </w:r>
    </w:p>
    <w:p w14:paraId="13D6A2FD" w14:textId="77777777" w:rsidR="008C4A33" w:rsidRPr="005A32E0" w:rsidRDefault="00925A7D" w:rsidP="005A32E0">
      <w:pPr>
        <w:pStyle w:val="NormalWeb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5A32E0">
        <w:rPr>
          <w:sz w:val="26"/>
          <w:szCs w:val="26"/>
        </w:rPr>
        <w:t>c) Vì sao nói protein là đại phân tử hữu cơ có tính đa dạng? (</w:t>
      </w:r>
      <w:r w:rsidR="008C4A33" w:rsidRPr="005A32E0">
        <w:rPr>
          <w:sz w:val="26"/>
          <w:szCs w:val="26"/>
        </w:rPr>
        <w:t>0.5</w:t>
      </w:r>
      <w:r w:rsidRPr="005A32E0">
        <w:rPr>
          <w:sz w:val="26"/>
          <w:szCs w:val="26"/>
        </w:rPr>
        <w:t>đ)</w:t>
      </w:r>
      <w:r w:rsidR="008C4A33" w:rsidRPr="005A32E0">
        <w:rPr>
          <w:sz w:val="26"/>
          <w:szCs w:val="26"/>
        </w:rPr>
        <w:t xml:space="preserve"> Tính đa dạng của protein được qui định bởi trật tự, thành phần, số lượng sắp xếp aixt amin thay đổi </w:t>
      </w:r>
      <w:r w:rsidR="008C4A33" w:rsidRPr="005A32E0">
        <w:rPr>
          <w:sz w:val="26"/>
          <w:szCs w:val="26"/>
        </w:rPr>
        <w:sym w:font="Wingdings" w:char="F0E0"/>
      </w:r>
      <w:r w:rsidR="008C4A33" w:rsidRPr="005A32E0">
        <w:rPr>
          <w:sz w:val="26"/>
          <w:szCs w:val="26"/>
        </w:rPr>
        <w:t xml:space="preserve"> cấu trúc protein thay đổi.  Có khoảng 20 loại axit amin khác nhau.</w:t>
      </w:r>
    </w:p>
    <w:p w14:paraId="2C378C24" w14:textId="77777777" w:rsidR="00925A7D" w:rsidRPr="005A32E0" w:rsidRDefault="00925A7D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b/>
          <w:sz w:val="26"/>
          <w:szCs w:val="26"/>
          <w:u w:val="single"/>
        </w:rPr>
      </w:pPr>
      <w:r w:rsidRPr="005A32E0">
        <w:rPr>
          <w:rFonts w:cs="Times New Roman"/>
          <w:b/>
          <w:sz w:val="26"/>
          <w:szCs w:val="26"/>
          <w:u w:val="single"/>
        </w:rPr>
        <w:t>Câu 2.</w:t>
      </w:r>
      <w:r w:rsidRPr="005A32E0">
        <w:rPr>
          <w:rFonts w:cs="Times New Roman"/>
          <w:b/>
          <w:sz w:val="26"/>
          <w:szCs w:val="26"/>
        </w:rPr>
        <w:t xml:space="preserve"> </w:t>
      </w:r>
      <w:r w:rsidRPr="005A32E0">
        <w:rPr>
          <w:rFonts w:cs="Times New Roman"/>
          <w:i/>
          <w:sz w:val="26"/>
          <w:szCs w:val="26"/>
        </w:rPr>
        <w:t>(3 điểm)</w:t>
      </w:r>
    </w:p>
    <w:p w14:paraId="6A081ED0" w14:textId="77777777" w:rsidR="008C4A33" w:rsidRPr="005A32E0" w:rsidRDefault="008C4A33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5A32E0">
        <w:rPr>
          <w:rFonts w:cs="Times New Roman"/>
          <w:sz w:val="26"/>
          <w:szCs w:val="26"/>
        </w:rPr>
        <w:t>a) Liệt kê ít nhất 3 bệnh do vi khuẩn gây ra? Nêu các biện pháp bảo vệ sức khỏe, phòng ngừa bệnh do vi khuẩn gây ra. (1.5đ)</w:t>
      </w:r>
    </w:p>
    <w:p w14:paraId="5492F451" w14:textId="77777777" w:rsidR="008C4A33" w:rsidRPr="005A32E0" w:rsidRDefault="008C4A33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5A32E0">
        <w:rPr>
          <w:rFonts w:cs="Times New Roman"/>
          <w:sz w:val="26"/>
          <w:szCs w:val="26"/>
        </w:rPr>
        <w:t>Một số bệnh vi khuẩn gây ra: mụn trứng cá, viêm nang lông</w:t>
      </w:r>
      <w:r w:rsidR="000D1B59" w:rsidRPr="005A32E0">
        <w:rPr>
          <w:rFonts w:cs="Times New Roman"/>
          <w:sz w:val="26"/>
          <w:szCs w:val="26"/>
        </w:rPr>
        <w:t>, bệnh kiết lỵ... (0.75đ)</w:t>
      </w:r>
    </w:p>
    <w:p w14:paraId="24B3B0B4" w14:textId="77777777" w:rsidR="000D1B59" w:rsidRPr="005A32E0" w:rsidRDefault="000D1B59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5A32E0">
        <w:rPr>
          <w:rFonts w:cs="Times New Roman"/>
          <w:sz w:val="26"/>
          <w:szCs w:val="26"/>
        </w:rPr>
        <w:t xml:space="preserve">Các biện pháo bảo vệ sức khỏe phòng ngừa bệnh do vi khuẩn gây ra: ăn chín uống sôi, vệ sinh cá nhân, vệ sinh môi trường, </w:t>
      </w:r>
      <w:r w:rsidR="00515127">
        <w:rPr>
          <w:rFonts w:cs="Times New Roman"/>
          <w:sz w:val="26"/>
          <w:szCs w:val="26"/>
        </w:rPr>
        <w:t>tiêm phòng</w:t>
      </w:r>
      <w:r w:rsidRPr="005A32E0">
        <w:rPr>
          <w:rFonts w:cs="Times New Roman"/>
          <w:sz w:val="26"/>
          <w:szCs w:val="26"/>
        </w:rPr>
        <w:t>…. 0.75đ</w:t>
      </w:r>
    </w:p>
    <w:p w14:paraId="1C8EA4BC" w14:textId="77777777" w:rsidR="008C4A33" w:rsidRPr="005A32E0" w:rsidRDefault="008C4A33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5A32E0">
        <w:rPr>
          <w:rFonts w:cs="Times New Roman"/>
          <w:sz w:val="26"/>
          <w:szCs w:val="26"/>
        </w:rPr>
        <w:t xml:space="preserve">b) Kích thước nhỏ bé đem lại những lợi thế gì cho vi khuẩn?  (0.5đ) </w:t>
      </w:r>
      <w:r w:rsidRPr="005A32E0">
        <w:rPr>
          <w:rFonts w:cs="Times New Roman"/>
          <w:sz w:val="26"/>
          <w:szCs w:val="26"/>
          <w:shd w:val="clear" w:color="auto" w:fill="FFFFFF"/>
        </w:rPr>
        <w:t>Kích thước nhỏ bé thì tỉ lệ giữa diện tích bề mặt tế bào trên thể tích (S/V) lớn giúp tế bào trao đổi vật chất với môi trường nhanh chóng, giúp tế bào sinh trưởng và sinh sản nhanh hơn.</w:t>
      </w:r>
    </w:p>
    <w:p w14:paraId="275294BE" w14:textId="77777777" w:rsidR="000D1B59" w:rsidRPr="005A32E0" w:rsidRDefault="008C4A33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5A32E0">
        <w:rPr>
          <w:rFonts w:cs="Times New Roman"/>
          <w:sz w:val="26"/>
          <w:szCs w:val="26"/>
        </w:rPr>
        <w:t>c</w:t>
      </w:r>
      <w:r w:rsidR="00925A7D" w:rsidRPr="005A32E0">
        <w:rPr>
          <w:rFonts w:cs="Times New Roman"/>
          <w:sz w:val="26"/>
          <w:szCs w:val="26"/>
        </w:rPr>
        <w:t xml:space="preserve">) </w:t>
      </w:r>
      <w:r w:rsidR="000D1B59" w:rsidRPr="005A32E0">
        <w:rPr>
          <w:rFonts w:cs="Times New Roman"/>
          <w:sz w:val="26"/>
          <w:szCs w:val="26"/>
        </w:rPr>
        <w:t>Cách phân biệt 2 loại vi khuẩn Gram âm và Gram dương. Ứng dụng trong y học như thế nào</w:t>
      </w:r>
      <w:r w:rsidR="000D1B59" w:rsidRPr="005A32E0">
        <w:rPr>
          <w:rFonts w:cs="Times New Roman"/>
          <w:sz w:val="26"/>
          <w:szCs w:val="26"/>
          <w:lang w:val="vi-VN"/>
        </w:rPr>
        <w:t>?</w:t>
      </w:r>
      <w:r w:rsidR="000D1B59" w:rsidRPr="005A32E0">
        <w:rPr>
          <w:rFonts w:cs="Times New Roman"/>
          <w:sz w:val="26"/>
          <w:szCs w:val="26"/>
        </w:rPr>
        <w:t xml:space="preserve"> (1 đ)</w:t>
      </w:r>
    </w:p>
    <w:p w14:paraId="26210BB3" w14:textId="77777777" w:rsidR="000D1B59" w:rsidRPr="005A32E0" w:rsidRDefault="000D1B59" w:rsidP="005A32E0">
      <w:pPr>
        <w:tabs>
          <w:tab w:val="left" w:pos="1276"/>
          <w:tab w:val="left" w:pos="5040"/>
        </w:tabs>
        <w:spacing w:after="0" w:line="360" w:lineRule="auto"/>
        <w:ind w:firstLine="567"/>
        <w:jc w:val="both"/>
        <w:rPr>
          <w:rFonts w:cs="Times New Roman"/>
          <w:sz w:val="26"/>
          <w:szCs w:val="26"/>
          <w:lang w:val="nl-NL"/>
        </w:rPr>
      </w:pPr>
      <w:r w:rsidRPr="005A32E0">
        <w:rPr>
          <w:rFonts w:cs="Times New Roman"/>
          <w:sz w:val="26"/>
          <w:szCs w:val="26"/>
          <w:lang w:val="nl-NL"/>
        </w:rPr>
        <w:t>Vi khuẩn được chia làm 2 loại: (nhuộm Gram) 0.5đ</w:t>
      </w:r>
    </w:p>
    <w:p w14:paraId="5CCAA13A" w14:textId="77777777" w:rsidR="000D1B59" w:rsidRPr="005A32E0" w:rsidRDefault="000D1B59" w:rsidP="005A32E0">
      <w:pPr>
        <w:spacing w:after="0" w:line="360" w:lineRule="auto"/>
        <w:ind w:firstLine="567"/>
        <w:jc w:val="both"/>
        <w:rPr>
          <w:rFonts w:cs="Times New Roman"/>
          <w:sz w:val="26"/>
          <w:szCs w:val="26"/>
          <w:lang w:val="nl-NL"/>
        </w:rPr>
      </w:pPr>
      <w:r w:rsidRPr="005A32E0">
        <w:rPr>
          <w:rFonts w:cs="Times New Roman"/>
          <w:sz w:val="26"/>
          <w:szCs w:val="26"/>
          <w:lang w:val="nl-NL"/>
        </w:rPr>
        <w:t>+ VK Gram dương: có màu tím, thành dày.</w:t>
      </w:r>
    </w:p>
    <w:p w14:paraId="649807AF" w14:textId="77777777" w:rsidR="000D1B59" w:rsidRPr="005A32E0" w:rsidRDefault="000D1B59" w:rsidP="005A32E0">
      <w:pPr>
        <w:spacing w:after="0" w:line="360" w:lineRule="auto"/>
        <w:ind w:firstLine="567"/>
        <w:jc w:val="both"/>
        <w:rPr>
          <w:rFonts w:cs="Times New Roman"/>
          <w:sz w:val="26"/>
          <w:szCs w:val="26"/>
          <w:lang w:val="nl-NL"/>
        </w:rPr>
      </w:pPr>
      <w:r w:rsidRPr="005A32E0">
        <w:rPr>
          <w:rFonts w:cs="Times New Roman"/>
          <w:sz w:val="26"/>
          <w:szCs w:val="26"/>
          <w:lang w:val="nl-NL"/>
        </w:rPr>
        <w:t xml:space="preserve">+ VK Gram âm: có màu đỏ, thành mỏng. </w:t>
      </w:r>
    </w:p>
    <w:p w14:paraId="376BA7B5" w14:textId="77777777" w:rsidR="000D1B59" w:rsidRPr="005A32E0" w:rsidRDefault="000D1B59" w:rsidP="005A32E0">
      <w:pPr>
        <w:spacing w:after="0" w:line="360" w:lineRule="auto"/>
        <w:ind w:firstLine="567"/>
        <w:jc w:val="both"/>
        <w:rPr>
          <w:rFonts w:cs="Times New Roman"/>
          <w:sz w:val="26"/>
          <w:szCs w:val="26"/>
          <w:lang w:val="nl-NL"/>
        </w:rPr>
      </w:pPr>
      <w:r w:rsidRPr="005A32E0">
        <w:rPr>
          <w:rFonts w:cs="Times New Roman"/>
          <w:sz w:val="26"/>
          <w:szCs w:val="26"/>
          <w:lang w:val="nl-NL"/>
        </w:rPr>
        <w:t xml:space="preserve">-&gt; Sử dụng thuốc kháng sinh đặc hiệu để tiêu diệt các loại vi khuẩn gây bệnh. </w:t>
      </w:r>
      <w:r w:rsidR="005A32E0" w:rsidRPr="005A32E0">
        <w:rPr>
          <w:rFonts w:cs="Times New Roman"/>
          <w:sz w:val="26"/>
          <w:szCs w:val="26"/>
          <w:lang w:val="nl-NL"/>
        </w:rPr>
        <w:t xml:space="preserve"> Mỗi loại vi khuẩn có loại kháng sinh tương ứng. Không nên lạm dụng thuốc kháng sinh, hoặc tự ý mua thuốc kháng sinh khi chưa được sự chỉ định của bác sĩ. </w:t>
      </w:r>
      <w:r w:rsidRPr="005A32E0">
        <w:rPr>
          <w:rFonts w:cs="Times New Roman"/>
          <w:sz w:val="26"/>
          <w:szCs w:val="26"/>
          <w:lang w:val="nl-NL"/>
        </w:rPr>
        <w:t>0.5đ</w:t>
      </w:r>
    </w:p>
    <w:p w14:paraId="380D8A25" w14:textId="77777777" w:rsidR="00EF7E64" w:rsidRPr="005A32E0" w:rsidRDefault="00EF7E64" w:rsidP="009301B4">
      <w:pPr>
        <w:tabs>
          <w:tab w:val="left" w:pos="1276"/>
          <w:tab w:val="left" w:pos="5040"/>
        </w:tabs>
        <w:spacing w:after="0" w:line="360" w:lineRule="auto"/>
        <w:jc w:val="both"/>
        <w:rPr>
          <w:rFonts w:cs="Times New Roman"/>
          <w:sz w:val="26"/>
          <w:szCs w:val="26"/>
        </w:rPr>
      </w:pPr>
    </w:p>
    <w:p w14:paraId="7A797A8A" w14:textId="77777777" w:rsidR="00E64931" w:rsidRPr="005A32E0" w:rsidRDefault="00E64931" w:rsidP="009301B4">
      <w:pPr>
        <w:tabs>
          <w:tab w:val="left" w:pos="1276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215EFCD1" w14:textId="77777777" w:rsidR="00C16A9B" w:rsidRPr="005A32E0" w:rsidRDefault="00C16A9B" w:rsidP="009301B4">
      <w:pPr>
        <w:pStyle w:val="ListParagraph"/>
        <w:tabs>
          <w:tab w:val="left" w:pos="1276"/>
        </w:tabs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</w:p>
    <w:p w14:paraId="54159AFE" w14:textId="77777777" w:rsidR="00C16A9B" w:rsidRPr="005A32E0" w:rsidRDefault="00C16A9B" w:rsidP="009301B4">
      <w:pPr>
        <w:tabs>
          <w:tab w:val="left" w:pos="1276"/>
          <w:tab w:val="left" w:pos="5040"/>
        </w:tabs>
        <w:spacing w:after="0" w:line="360" w:lineRule="auto"/>
        <w:jc w:val="both"/>
        <w:rPr>
          <w:rFonts w:cs="Times New Roman"/>
          <w:sz w:val="26"/>
          <w:szCs w:val="26"/>
        </w:rPr>
      </w:pPr>
    </w:p>
    <w:p w14:paraId="5BE7DD89" w14:textId="77777777" w:rsidR="00C16A9B" w:rsidRPr="005A32E0" w:rsidRDefault="00C16A9B" w:rsidP="009301B4">
      <w:pPr>
        <w:tabs>
          <w:tab w:val="left" w:pos="1276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692AB3BF" w14:textId="77777777" w:rsidR="00BC0002" w:rsidRPr="005A32E0" w:rsidRDefault="00BC0002" w:rsidP="009301B4">
      <w:pPr>
        <w:tabs>
          <w:tab w:val="left" w:pos="1276"/>
        </w:tabs>
        <w:spacing w:after="0" w:line="360" w:lineRule="auto"/>
        <w:jc w:val="both"/>
        <w:rPr>
          <w:rFonts w:cs="Times New Roman"/>
          <w:sz w:val="26"/>
          <w:szCs w:val="26"/>
        </w:rPr>
      </w:pPr>
    </w:p>
    <w:sectPr w:rsidR="00BC0002" w:rsidRPr="005A32E0" w:rsidSect="0087670A">
      <w:pgSz w:w="11907" w:h="16840" w:code="9"/>
      <w:pgMar w:top="737" w:right="680" w:bottom="737" w:left="851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91FC2" w14:textId="77777777" w:rsidR="00606F0B" w:rsidRDefault="00606F0B" w:rsidP="0087670A">
      <w:pPr>
        <w:spacing w:after="0" w:line="240" w:lineRule="auto"/>
      </w:pPr>
      <w:r>
        <w:separator/>
      </w:r>
    </w:p>
  </w:endnote>
  <w:endnote w:type="continuationSeparator" w:id="0">
    <w:p w14:paraId="017D70D3" w14:textId="77777777" w:rsidR="00606F0B" w:rsidRDefault="00606F0B" w:rsidP="008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7A040" w14:textId="77777777" w:rsidR="00606F0B" w:rsidRDefault="00606F0B" w:rsidP="0087670A">
      <w:pPr>
        <w:spacing w:after="0" w:line="240" w:lineRule="auto"/>
      </w:pPr>
      <w:r>
        <w:separator/>
      </w:r>
    </w:p>
  </w:footnote>
  <w:footnote w:type="continuationSeparator" w:id="0">
    <w:p w14:paraId="198BE28C" w14:textId="77777777" w:rsidR="00606F0B" w:rsidRDefault="00606F0B" w:rsidP="00876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A3055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  <w:rtl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15D0D"/>
    <w:multiLevelType w:val="hybridMultilevel"/>
    <w:tmpl w:val="FDBA6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5491"/>
    <w:multiLevelType w:val="hybridMultilevel"/>
    <w:tmpl w:val="0582BCFC"/>
    <w:lvl w:ilvl="0" w:tplc="11205A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4C1145"/>
    <w:multiLevelType w:val="hybridMultilevel"/>
    <w:tmpl w:val="FE584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D134C"/>
    <w:multiLevelType w:val="hybridMultilevel"/>
    <w:tmpl w:val="5A3055D8"/>
    <w:lvl w:ilvl="0" w:tplc="A2E4A8A8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B5A5A"/>
    <w:multiLevelType w:val="hybridMultilevel"/>
    <w:tmpl w:val="E20EF760"/>
    <w:lvl w:ilvl="0" w:tplc="8B56FF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B3856"/>
    <w:multiLevelType w:val="hybridMultilevel"/>
    <w:tmpl w:val="434AF14E"/>
    <w:lvl w:ilvl="0" w:tplc="CA268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A00B1"/>
    <w:multiLevelType w:val="hybridMultilevel"/>
    <w:tmpl w:val="43CC6382"/>
    <w:lvl w:ilvl="0" w:tplc="CE82C7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0D56F9"/>
    <w:multiLevelType w:val="hybridMultilevel"/>
    <w:tmpl w:val="53A8CDF6"/>
    <w:lvl w:ilvl="0" w:tplc="F49A6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D6087"/>
    <w:multiLevelType w:val="hybridMultilevel"/>
    <w:tmpl w:val="40184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0D07"/>
    <w:multiLevelType w:val="hybridMultilevel"/>
    <w:tmpl w:val="FBD0E756"/>
    <w:lvl w:ilvl="0" w:tplc="6EC021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20861"/>
    <w:multiLevelType w:val="hybridMultilevel"/>
    <w:tmpl w:val="E5FCA6C2"/>
    <w:lvl w:ilvl="0" w:tplc="08B20B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E638F5"/>
    <w:multiLevelType w:val="hybridMultilevel"/>
    <w:tmpl w:val="9BA21C6E"/>
    <w:lvl w:ilvl="0" w:tplc="137283C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377DF"/>
    <w:multiLevelType w:val="hybridMultilevel"/>
    <w:tmpl w:val="0720AB0E"/>
    <w:lvl w:ilvl="0" w:tplc="12C8C2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46571F"/>
    <w:multiLevelType w:val="hybridMultilevel"/>
    <w:tmpl w:val="715441B8"/>
    <w:lvl w:ilvl="0" w:tplc="3214A8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C26C4E"/>
    <w:multiLevelType w:val="hybridMultilevel"/>
    <w:tmpl w:val="134EF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72D92"/>
    <w:multiLevelType w:val="hybridMultilevel"/>
    <w:tmpl w:val="1E6A1FC2"/>
    <w:lvl w:ilvl="0" w:tplc="3A10D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2406B"/>
    <w:multiLevelType w:val="hybridMultilevel"/>
    <w:tmpl w:val="4D7E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27FE"/>
    <w:multiLevelType w:val="hybridMultilevel"/>
    <w:tmpl w:val="D6E81C72"/>
    <w:lvl w:ilvl="0" w:tplc="DBA49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4C0373"/>
    <w:multiLevelType w:val="hybridMultilevel"/>
    <w:tmpl w:val="98AE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86D8B"/>
    <w:multiLevelType w:val="hybridMultilevel"/>
    <w:tmpl w:val="A46EA6B2"/>
    <w:lvl w:ilvl="0" w:tplc="C41E5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6746F1"/>
    <w:multiLevelType w:val="hybridMultilevel"/>
    <w:tmpl w:val="FA622D7C"/>
    <w:lvl w:ilvl="0" w:tplc="6BE0E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C64EE"/>
    <w:multiLevelType w:val="hybridMultilevel"/>
    <w:tmpl w:val="90BAA8FC"/>
    <w:lvl w:ilvl="0" w:tplc="5A3C37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363DD"/>
    <w:multiLevelType w:val="hybridMultilevel"/>
    <w:tmpl w:val="CEAA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06232"/>
    <w:multiLevelType w:val="hybridMultilevel"/>
    <w:tmpl w:val="BE9AAA10"/>
    <w:lvl w:ilvl="0" w:tplc="D7D0CF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D6093"/>
    <w:multiLevelType w:val="hybridMultilevel"/>
    <w:tmpl w:val="02A8543C"/>
    <w:lvl w:ilvl="0" w:tplc="28C6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666EE4"/>
    <w:multiLevelType w:val="hybridMultilevel"/>
    <w:tmpl w:val="2842E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200EA"/>
    <w:multiLevelType w:val="hybridMultilevel"/>
    <w:tmpl w:val="C534C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E3292"/>
    <w:multiLevelType w:val="hybridMultilevel"/>
    <w:tmpl w:val="DC7E7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D30EC"/>
    <w:multiLevelType w:val="hybridMultilevel"/>
    <w:tmpl w:val="65141804"/>
    <w:lvl w:ilvl="0" w:tplc="AD947ACA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4C0D45"/>
    <w:multiLevelType w:val="hybridMultilevel"/>
    <w:tmpl w:val="D102DB3C"/>
    <w:lvl w:ilvl="0" w:tplc="4C5A6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AC3050"/>
    <w:multiLevelType w:val="hybridMultilevel"/>
    <w:tmpl w:val="FC96A0F4"/>
    <w:lvl w:ilvl="0" w:tplc="72907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1B6059"/>
    <w:multiLevelType w:val="hybridMultilevel"/>
    <w:tmpl w:val="68F612A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956B7"/>
    <w:multiLevelType w:val="hybridMultilevel"/>
    <w:tmpl w:val="0B807A94"/>
    <w:lvl w:ilvl="0" w:tplc="264C95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715286"/>
    <w:multiLevelType w:val="hybridMultilevel"/>
    <w:tmpl w:val="F4B6A4A8"/>
    <w:lvl w:ilvl="0" w:tplc="98AA1B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941C60"/>
    <w:multiLevelType w:val="hybridMultilevel"/>
    <w:tmpl w:val="347284FE"/>
    <w:lvl w:ilvl="0" w:tplc="7F349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0452EE"/>
    <w:multiLevelType w:val="hybridMultilevel"/>
    <w:tmpl w:val="DEE6AF6C"/>
    <w:lvl w:ilvl="0" w:tplc="820EDB4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6C1C47"/>
    <w:multiLevelType w:val="hybridMultilevel"/>
    <w:tmpl w:val="D3DC4DBC"/>
    <w:lvl w:ilvl="0" w:tplc="7C5A034C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951252"/>
    <w:multiLevelType w:val="hybridMultilevel"/>
    <w:tmpl w:val="4F665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00CDE"/>
    <w:multiLevelType w:val="hybridMultilevel"/>
    <w:tmpl w:val="C26E68EC"/>
    <w:lvl w:ilvl="0" w:tplc="7FAC82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D06AD"/>
    <w:multiLevelType w:val="hybridMultilevel"/>
    <w:tmpl w:val="4F9479B2"/>
    <w:lvl w:ilvl="0" w:tplc="24EE30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FB1C35"/>
    <w:multiLevelType w:val="hybridMultilevel"/>
    <w:tmpl w:val="8C00558C"/>
    <w:lvl w:ilvl="0" w:tplc="578AC3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D81F0A"/>
    <w:multiLevelType w:val="hybridMultilevel"/>
    <w:tmpl w:val="B742F0BC"/>
    <w:lvl w:ilvl="0" w:tplc="1C2298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C5B9C"/>
    <w:multiLevelType w:val="hybridMultilevel"/>
    <w:tmpl w:val="78946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E3317"/>
    <w:multiLevelType w:val="hybridMultilevel"/>
    <w:tmpl w:val="9A1CB8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21C71"/>
    <w:multiLevelType w:val="hybridMultilevel"/>
    <w:tmpl w:val="94F61BC0"/>
    <w:lvl w:ilvl="0" w:tplc="3E026044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3E00CA"/>
    <w:multiLevelType w:val="hybridMultilevel"/>
    <w:tmpl w:val="5C708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37AD4"/>
    <w:multiLevelType w:val="hybridMultilevel"/>
    <w:tmpl w:val="1CB0F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19"/>
  </w:num>
  <w:num w:numId="5">
    <w:abstractNumId w:val="44"/>
  </w:num>
  <w:num w:numId="6">
    <w:abstractNumId w:val="32"/>
  </w:num>
  <w:num w:numId="7">
    <w:abstractNumId w:val="43"/>
  </w:num>
  <w:num w:numId="8">
    <w:abstractNumId w:val="31"/>
  </w:num>
  <w:num w:numId="9">
    <w:abstractNumId w:val="46"/>
  </w:num>
  <w:num w:numId="10">
    <w:abstractNumId w:val="38"/>
  </w:num>
  <w:num w:numId="11">
    <w:abstractNumId w:val="21"/>
  </w:num>
  <w:num w:numId="12">
    <w:abstractNumId w:val="41"/>
  </w:num>
  <w:num w:numId="13">
    <w:abstractNumId w:val="25"/>
  </w:num>
  <w:num w:numId="14">
    <w:abstractNumId w:val="5"/>
  </w:num>
  <w:num w:numId="15">
    <w:abstractNumId w:val="40"/>
  </w:num>
  <w:num w:numId="16">
    <w:abstractNumId w:val="34"/>
  </w:num>
  <w:num w:numId="17">
    <w:abstractNumId w:val="33"/>
  </w:num>
  <w:num w:numId="18">
    <w:abstractNumId w:val="35"/>
  </w:num>
  <w:num w:numId="19">
    <w:abstractNumId w:val="11"/>
  </w:num>
  <w:num w:numId="20">
    <w:abstractNumId w:val="4"/>
  </w:num>
  <w:num w:numId="21">
    <w:abstractNumId w:val="13"/>
  </w:num>
  <w:num w:numId="22">
    <w:abstractNumId w:val="26"/>
  </w:num>
  <w:num w:numId="23">
    <w:abstractNumId w:val="9"/>
  </w:num>
  <w:num w:numId="24">
    <w:abstractNumId w:val="24"/>
  </w:num>
  <w:num w:numId="25">
    <w:abstractNumId w:val="29"/>
  </w:num>
  <w:num w:numId="26">
    <w:abstractNumId w:val="12"/>
  </w:num>
  <w:num w:numId="27">
    <w:abstractNumId w:val="37"/>
  </w:num>
  <w:num w:numId="28">
    <w:abstractNumId w:val="22"/>
  </w:num>
  <w:num w:numId="29">
    <w:abstractNumId w:val="18"/>
  </w:num>
  <w:num w:numId="30">
    <w:abstractNumId w:val="14"/>
  </w:num>
  <w:num w:numId="31">
    <w:abstractNumId w:val="16"/>
  </w:num>
  <w:num w:numId="32">
    <w:abstractNumId w:val="20"/>
  </w:num>
  <w:num w:numId="33">
    <w:abstractNumId w:val="47"/>
  </w:num>
  <w:num w:numId="34">
    <w:abstractNumId w:val="6"/>
  </w:num>
  <w:num w:numId="35">
    <w:abstractNumId w:val="30"/>
  </w:num>
  <w:num w:numId="36">
    <w:abstractNumId w:val="0"/>
  </w:num>
  <w:num w:numId="37">
    <w:abstractNumId w:val="15"/>
  </w:num>
  <w:num w:numId="38">
    <w:abstractNumId w:val="39"/>
  </w:num>
  <w:num w:numId="39">
    <w:abstractNumId w:val="27"/>
  </w:num>
  <w:num w:numId="40">
    <w:abstractNumId w:val="28"/>
  </w:num>
  <w:num w:numId="41">
    <w:abstractNumId w:val="1"/>
  </w:num>
  <w:num w:numId="42">
    <w:abstractNumId w:val="42"/>
  </w:num>
  <w:num w:numId="43">
    <w:abstractNumId w:val="36"/>
  </w:num>
  <w:num w:numId="44">
    <w:abstractNumId w:val="10"/>
  </w:num>
  <w:num w:numId="45">
    <w:abstractNumId w:val="8"/>
  </w:num>
  <w:num w:numId="46">
    <w:abstractNumId w:val="45"/>
  </w:num>
  <w:num w:numId="47">
    <w:abstractNumId w:val="1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002"/>
    <w:rsid w:val="000006E1"/>
    <w:rsid w:val="00021BF6"/>
    <w:rsid w:val="00037B4A"/>
    <w:rsid w:val="00060F69"/>
    <w:rsid w:val="000664D6"/>
    <w:rsid w:val="000B33BC"/>
    <w:rsid w:val="000D1B59"/>
    <w:rsid w:val="000F2F1E"/>
    <w:rsid w:val="000F5545"/>
    <w:rsid w:val="000F672A"/>
    <w:rsid w:val="00152AAC"/>
    <w:rsid w:val="001845EF"/>
    <w:rsid w:val="00187AB6"/>
    <w:rsid w:val="001918EF"/>
    <w:rsid w:val="0020539A"/>
    <w:rsid w:val="00274811"/>
    <w:rsid w:val="002C1DED"/>
    <w:rsid w:val="00305552"/>
    <w:rsid w:val="00305C89"/>
    <w:rsid w:val="00314DC2"/>
    <w:rsid w:val="00333C2B"/>
    <w:rsid w:val="00374B27"/>
    <w:rsid w:val="00395AC7"/>
    <w:rsid w:val="00411477"/>
    <w:rsid w:val="00427225"/>
    <w:rsid w:val="004605D5"/>
    <w:rsid w:val="004B0EA8"/>
    <w:rsid w:val="004D5068"/>
    <w:rsid w:val="004E2576"/>
    <w:rsid w:val="004F44CA"/>
    <w:rsid w:val="004F7FA7"/>
    <w:rsid w:val="00501F2A"/>
    <w:rsid w:val="00515127"/>
    <w:rsid w:val="00517540"/>
    <w:rsid w:val="00525FC0"/>
    <w:rsid w:val="0053150B"/>
    <w:rsid w:val="005A32E0"/>
    <w:rsid w:val="005C112E"/>
    <w:rsid w:val="005C3462"/>
    <w:rsid w:val="00606F0B"/>
    <w:rsid w:val="0063077A"/>
    <w:rsid w:val="00661ED0"/>
    <w:rsid w:val="006A52B1"/>
    <w:rsid w:val="007063DD"/>
    <w:rsid w:val="00741B8A"/>
    <w:rsid w:val="007719BA"/>
    <w:rsid w:val="007805AD"/>
    <w:rsid w:val="00841409"/>
    <w:rsid w:val="0087099D"/>
    <w:rsid w:val="00873D39"/>
    <w:rsid w:val="0087670A"/>
    <w:rsid w:val="008C2106"/>
    <w:rsid w:val="008C4A33"/>
    <w:rsid w:val="00903DBF"/>
    <w:rsid w:val="00905A57"/>
    <w:rsid w:val="00925A7D"/>
    <w:rsid w:val="009301B4"/>
    <w:rsid w:val="00944098"/>
    <w:rsid w:val="0097098B"/>
    <w:rsid w:val="009842C6"/>
    <w:rsid w:val="009910EA"/>
    <w:rsid w:val="009A48B9"/>
    <w:rsid w:val="009B016C"/>
    <w:rsid w:val="009B6F48"/>
    <w:rsid w:val="00A00DDF"/>
    <w:rsid w:val="00A15A28"/>
    <w:rsid w:val="00A20D6B"/>
    <w:rsid w:val="00A86414"/>
    <w:rsid w:val="00AF6BCB"/>
    <w:rsid w:val="00AF6E46"/>
    <w:rsid w:val="00B15C32"/>
    <w:rsid w:val="00B34A1C"/>
    <w:rsid w:val="00B42E97"/>
    <w:rsid w:val="00B460EC"/>
    <w:rsid w:val="00B51FA2"/>
    <w:rsid w:val="00B72A95"/>
    <w:rsid w:val="00B95BCF"/>
    <w:rsid w:val="00BA1635"/>
    <w:rsid w:val="00BC0002"/>
    <w:rsid w:val="00BC33D0"/>
    <w:rsid w:val="00BE12BA"/>
    <w:rsid w:val="00BF1460"/>
    <w:rsid w:val="00C04347"/>
    <w:rsid w:val="00C16A9B"/>
    <w:rsid w:val="00C34443"/>
    <w:rsid w:val="00C4016A"/>
    <w:rsid w:val="00C660DE"/>
    <w:rsid w:val="00C74ADD"/>
    <w:rsid w:val="00CB2D08"/>
    <w:rsid w:val="00CB6544"/>
    <w:rsid w:val="00CE24C8"/>
    <w:rsid w:val="00CF1779"/>
    <w:rsid w:val="00D53E16"/>
    <w:rsid w:val="00D87E01"/>
    <w:rsid w:val="00DA6138"/>
    <w:rsid w:val="00DB2A0C"/>
    <w:rsid w:val="00DE734C"/>
    <w:rsid w:val="00E469AE"/>
    <w:rsid w:val="00E64931"/>
    <w:rsid w:val="00E66294"/>
    <w:rsid w:val="00EE36DB"/>
    <w:rsid w:val="00EF7E64"/>
    <w:rsid w:val="00F22991"/>
    <w:rsid w:val="00F230CE"/>
    <w:rsid w:val="00F63E6E"/>
    <w:rsid w:val="00F8291A"/>
    <w:rsid w:val="00F943F6"/>
    <w:rsid w:val="00F96708"/>
    <w:rsid w:val="00FA58E8"/>
    <w:rsid w:val="00F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886E"/>
  <w15:docId w15:val="{E3D97B3A-84DD-40D5-9AF6-C6DD335C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A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2B1"/>
    <w:rPr>
      <w:b/>
      <w:bCs/>
    </w:rPr>
  </w:style>
  <w:style w:type="paragraph" w:styleId="NormalWeb">
    <w:name w:val="Normal (Web)"/>
    <w:basedOn w:val="Normal"/>
    <w:uiPriority w:val="99"/>
    <w:unhideWhenUsed/>
    <w:rsid w:val="006A52B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-text">
    <w:name w:val="body-text"/>
    <w:basedOn w:val="Normal"/>
    <w:rsid w:val="002C1DE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0">
    <w:name w:val="Normal_0"/>
    <w:qFormat/>
    <w:rsid w:val="000F2F1E"/>
    <w:pPr>
      <w:widowControl w:val="0"/>
      <w:spacing w:after="0" w:line="240" w:lineRule="auto"/>
    </w:pPr>
    <w:rPr>
      <w:rFonts w:eastAsia="Calibri" w:cs="Times New Roman" w:hint="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0A"/>
  </w:style>
  <w:style w:type="paragraph" w:styleId="Footer">
    <w:name w:val="footer"/>
    <w:basedOn w:val="Normal"/>
    <w:link w:val="FooterChar"/>
    <w:uiPriority w:val="99"/>
    <w:unhideWhenUsed/>
    <w:rsid w:val="008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0A"/>
  </w:style>
  <w:style w:type="character" w:styleId="Hyperlink">
    <w:name w:val="Hyperlink"/>
    <w:basedOn w:val="DefaultParagraphFont"/>
    <w:uiPriority w:val="99"/>
    <w:semiHidden/>
    <w:unhideWhenUsed/>
    <w:rsid w:val="008C4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THPT Ngô Gia Tự</cp:lastModifiedBy>
  <cp:revision>22</cp:revision>
  <dcterms:created xsi:type="dcterms:W3CDTF">2020-12-22T11:12:00Z</dcterms:created>
  <dcterms:modified xsi:type="dcterms:W3CDTF">2021-11-29T08:04:00Z</dcterms:modified>
</cp:coreProperties>
</file>