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9CDA" w14:textId="77777777" w:rsidR="000162A0" w:rsidRPr="00B93CB9" w:rsidRDefault="000162A0" w:rsidP="000162A0">
      <w:pPr>
        <w:rPr>
          <w:b/>
          <w:sz w:val="28"/>
          <w:szCs w:val="28"/>
        </w:rPr>
      </w:pPr>
      <w:r w:rsidRPr="00B93CB9">
        <w:rPr>
          <w:b/>
          <w:sz w:val="28"/>
          <w:szCs w:val="28"/>
        </w:rPr>
        <w:t>TRƯỜNG THPT NGÔ GIA TỰ</w:t>
      </w:r>
    </w:p>
    <w:p w14:paraId="13A138FB" w14:textId="77777777" w:rsidR="000162A0" w:rsidRPr="00B93CB9" w:rsidRDefault="000162A0" w:rsidP="000162A0">
      <w:pPr>
        <w:rPr>
          <w:b/>
          <w:sz w:val="28"/>
          <w:szCs w:val="28"/>
        </w:rPr>
      </w:pPr>
      <w:r w:rsidRPr="00B93CB9">
        <w:rPr>
          <w:b/>
          <w:sz w:val="28"/>
          <w:szCs w:val="28"/>
        </w:rPr>
        <w:t xml:space="preserve">        TỔ: SỬ- ĐỊA- CD</w:t>
      </w:r>
      <w:r>
        <w:rPr>
          <w:b/>
          <w:sz w:val="28"/>
          <w:szCs w:val="28"/>
        </w:rPr>
        <w:t xml:space="preserve">                                                             </w:t>
      </w:r>
    </w:p>
    <w:p w14:paraId="657F6C8C" w14:textId="30486676" w:rsidR="000162A0" w:rsidRDefault="000162A0" w:rsidP="000162A0">
      <w:pPr>
        <w:pStyle w:val="Title"/>
        <w:rPr>
          <w:rFonts w:ascii="Times New Roman" w:hAnsi="Times New Roman"/>
          <w:sz w:val="28"/>
          <w:szCs w:val="28"/>
        </w:rPr>
      </w:pPr>
      <w:r w:rsidRPr="007E425B">
        <w:rPr>
          <w:rFonts w:ascii="Times New Roman" w:hAnsi="Times New Roman"/>
          <w:sz w:val="28"/>
          <w:szCs w:val="28"/>
        </w:rPr>
        <w:t>BẢNG ĐẶC TẢ KĨ THUẬT ĐỀ KIỂM TRA CUỐI KÌ I</w:t>
      </w:r>
      <w:r w:rsidR="00667CBB">
        <w:rPr>
          <w:rFonts w:ascii="Times New Roman" w:hAnsi="Times New Roman"/>
          <w:sz w:val="28"/>
          <w:szCs w:val="28"/>
        </w:rPr>
        <w:t xml:space="preserve"> – NĂM HỌC 2022 - 2023</w:t>
      </w:r>
    </w:p>
    <w:p w14:paraId="2C768A5A" w14:textId="72555308" w:rsidR="000162A0" w:rsidRPr="000162A0" w:rsidRDefault="000162A0" w:rsidP="00600B12">
      <w:pPr>
        <w:jc w:val="center"/>
        <w:rPr>
          <w:b/>
          <w:bCs/>
          <w:sz w:val="28"/>
          <w:szCs w:val="28"/>
        </w:rPr>
      </w:pPr>
      <w:r w:rsidRPr="000162A0">
        <w:rPr>
          <w:b/>
          <w:bCs/>
          <w:sz w:val="28"/>
          <w:szCs w:val="28"/>
        </w:rPr>
        <w:t>MA TRẬN ĐỀ KIỂM TRA CUỐI KÌ I</w:t>
      </w:r>
    </w:p>
    <w:p w14:paraId="6474314B" w14:textId="1A49A18A" w:rsidR="000162A0" w:rsidRDefault="000162A0" w:rsidP="000162A0">
      <w:pPr>
        <w:jc w:val="center"/>
        <w:rPr>
          <w:b/>
          <w:sz w:val="28"/>
          <w:szCs w:val="28"/>
        </w:rPr>
      </w:pPr>
      <w:r w:rsidRPr="00654058">
        <w:rPr>
          <w:b/>
          <w:sz w:val="28"/>
          <w:szCs w:val="28"/>
        </w:rPr>
        <w:t>MÔN: ĐỊA LÍ LỚP 11</w:t>
      </w:r>
      <w:r>
        <w:rPr>
          <w:b/>
          <w:sz w:val="28"/>
          <w:szCs w:val="28"/>
        </w:rPr>
        <w:t xml:space="preserve"> </w:t>
      </w:r>
      <w:r w:rsidRPr="00654058">
        <w:rPr>
          <w:b/>
          <w:sz w:val="28"/>
          <w:szCs w:val="28"/>
        </w:rPr>
        <w:t>– THỜI GIAN LÀM BÀI: 45 PHÚT</w:t>
      </w:r>
    </w:p>
    <w:p w14:paraId="54E2D3BF" w14:textId="180087E1" w:rsidR="00113879" w:rsidRPr="00654058" w:rsidRDefault="00113879" w:rsidP="00113879">
      <w:pPr>
        <w:jc w:val="center"/>
        <w:rPr>
          <w:b/>
          <w:sz w:val="28"/>
          <w:szCs w:val="28"/>
        </w:rPr>
      </w:pPr>
    </w:p>
    <w:tbl>
      <w:tblPr>
        <w:tblW w:w="143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817"/>
        <w:gridCol w:w="1715"/>
        <w:gridCol w:w="6509"/>
        <w:gridCol w:w="900"/>
        <w:gridCol w:w="1080"/>
        <w:gridCol w:w="900"/>
        <w:gridCol w:w="871"/>
      </w:tblGrid>
      <w:tr w:rsidR="00113879" w:rsidRPr="00654058" w14:paraId="5CA8FDD3" w14:textId="77777777" w:rsidTr="00107C16">
        <w:trPr>
          <w:tblHeader/>
        </w:trPr>
        <w:tc>
          <w:tcPr>
            <w:tcW w:w="555" w:type="dxa"/>
            <w:vMerge w:val="restart"/>
            <w:vAlign w:val="center"/>
          </w:tcPr>
          <w:p w14:paraId="1CE22327" w14:textId="77777777" w:rsidR="00113879" w:rsidRPr="00654058" w:rsidRDefault="00113879" w:rsidP="000A01E5">
            <w:pPr>
              <w:jc w:val="center"/>
              <w:rPr>
                <w:b/>
              </w:rPr>
            </w:pPr>
            <w:r w:rsidRPr="00654058">
              <w:rPr>
                <w:b/>
              </w:rPr>
              <w:t>TT</w:t>
            </w:r>
          </w:p>
        </w:tc>
        <w:tc>
          <w:tcPr>
            <w:tcW w:w="1817" w:type="dxa"/>
            <w:vMerge w:val="restart"/>
            <w:vAlign w:val="center"/>
          </w:tcPr>
          <w:p w14:paraId="2A6B3DB3" w14:textId="77777777" w:rsidR="00113879" w:rsidRPr="00654058" w:rsidRDefault="00113879" w:rsidP="000A01E5">
            <w:pPr>
              <w:jc w:val="center"/>
              <w:rPr>
                <w:b/>
              </w:rPr>
            </w:pPr>
            <w:r w:rsidRPr="00654058">
              <w:rPr>
                <w:b/>
              </w:rPr>
              <w:t>Nội dung kiến thức</w:t>
            </w:r>
            <w:r>
              <w:rPr>
                <w:b/>
              </w:rPr>
              <w:t>/kĩ năng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6F2ACE25" w14:textId="77777777" w:rsidR="00113879" w:rsidRPr="00181D00" w:rsidRDefault="00113879" w:rsidP="000A01E5">
            <w:pPr>
              <w:jc w:val="center"/>
              <w:rPr>
                <w:b/>
              </w:rPr>
            </w:pPr>
            <w:r w:rsidRPr="00181D00">
              <w:rPr>
                <w:b/>
              </w:rPr>
              <w:t>Đơn vị kiến thức</w:t>
            </w:r>
            <w:r>
              <w:rPr>
                <w:b/>
              </w:rPr>
              <w:t>/kĩ năng</w:t>
            </w:r>
          </w:p>
        </w:tc>
        <w:tc>
          <w:tcPr>
            <w:tcW w:w="6509" w:type="dxa"/>
            <w:vMerge w:val="restart"/>
            <w:vAlign w:val="center"/>
          </w:tcPr>
          <w:p w14:paraId="583364A4" w14:textId="77777777" w:rsidR="00113879" w:rsidRDefault="00113879" w:rsidP="000A01E5">
            <w:pPr>
              <w:jc w:val="center"/>
              <w:rPr>
                <w:b/>
              </w:rPr>
            </w:pPr>
            <w:r>
              <w:rPr>
                <w:b/>
              </w:rPr>
              <w:t>Mức độ kiến thức/kĩ năng cần kiểm tra, đánh giá</w:t>
            </w:r>
          </w:p>
          <w:p w14:paraId="46A8C384" w14:textId="77777777" w:rsidR="00113879" w:rsidRPr="00903D47" w:rsidRDefault="00113879" w:rsidP="000A01E5">
            <w:pPr>
              <w:rPr>
                <w:b/>
              </w:rPr>
            </w:pPr>
          </w:p>
        </w:tc>
        <w:tc>
          <w:tcPr>
            <w:tcW w:w="3751" w:type="dxa"/>
            <w:gridSpan w:val="4"/>
            <w:vAlign w:val="center"/>
          </w:tcPr>
          <w:p w14:paraId="536173EC" w14:textId="77777777" w:rsidR="00113879" w:rsidRPr="00BA6757" w:rsidRDefault="00113879" w:rsidP="000A01E5">
            <w:pPr>
              <w:jc w:val="center"/>
              <w:rPr>
                <w:b/>
              </w:rPr>
            </w:pPr>
            <w:r>
              <w:rPr>
                <w:b/>
              </w:rPr>
              <w:t>Số câu hỏi theo mức độ</w:t>
            </w:r>
            <w:r w:rsidRPr="00BA6757">
              <w:rPr>
                <w:b/>
              </w:rPr>
              <w:t xml:space="preserve"> nhận thức</w:t>
            </w:r>
          </w:p>
        </w:tc>
      </w:tr>
      <w:tr w:rsidR="00113879" w:rsidRPr="00654058" w14:paraId="76C4EDB3" w14:textId="77777777" w:rsidTr="00107C16">
        <w:trPr>
          <w:tblHeader/>
        </w:trPr>
        <w:tc>
          <w:tcPr>
            <w:tcW w:w="555" w:type="dxa"/>
            <w:vMerge/>
            <w:vAlign w:val="center"/>
          </w:tcPr>
          <w:p w14:paraId="5A1E605E" w14:textId="77777777" w:rsidR="00113879" w:rsidRPr="00654058" w:rsidRDefault="00113879" w:rsidP="000A01E5">
            <w:pPr>
              <w:jc w:val="center"/>
              <w:rPr>
                <w:b/>
              </w:rPr>
            </w:pPr>
          </w:p>
        </w:tc>
        <w:tc>
          <w:tcPr>
            <w:tcW w:w="1817" w:type="dxa"/>
            <w:vMerge/>
            <w:vAlign w:val="center"/>
          </w:tcPr>
          <w:p w14:paraId="5A63D262" w14:textId="77777777" w:rsidR="00113879" w:rsidRPr="00654058" w:rsidRDefault="00113879" w:rsidP="000A01E5">
            <w:pPr>
              <w:jc w:val="center"/>
              <w:rPr>
                <w:b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428AEA72" w14:textId="77777777" w:rsidR="00113879" w:rsidRPr="00181D00" w:rsidRDefault="00113879" w:rsidP="000A01E5">
            <w:pPr>
              <w:jc w:val="center"/>
              <w:rPr>
                <w:bCs/>
              </w:rPr>
            </w:pPr>
          </w:p>
        </w:tc>
        <w:tc>
          <w:tcPr>
            <w:tcW w:w="6509" w:type="dxa"/>
            <w:vMerge/>
          </w:tcPr>
          <w:p w14:paraId="6650E004" w14:textId="77777777" w:rsidR="00113879" w:rsidRPr="00654058" w:rsidRDefault="00113879" w:rsidP="000A01E5">
            <w:pPr>
              <w:jc w:val="both"/>
              <w:rPr>
                <w:b/>
              </w:rPr>
            </w:pPr>
          </w:p>
        </w:tc>
        <w:tc>
          <w:tcPr>
            <w:tcW w:w="900" w:type="dxa"/>
            <w:vAlign w:val="center"/>
          </w:tcPr>
          <w:p w14:paraId="47AEFA08" w14:textId="77777777" w:rsidR="00113879" w:rsidRPr="00654058" w:rsidRDefault="00113879" w:rsidP="000A01E5">
            <w:pPr>
              <w:jc w:val="center"/>
              <w:rPr>
                <w:b/>
              </w:rPr>
            </w:pPr>
            <w:r w:rsidRPr="00654058">
              <w:rPr>
                <w:b/>
              </w:rPr>
              <w:t>Nhận biết</w:t>
            </w:r>
          </w:p>
        </w:tc>
        <w:tc>
          <w:tcPr>
            <w:tcW w:w="1080" w:type="dxa"/>
            <w:vAlign w:val="center"/>
          </w:tcPr>
          <w:p w14:paraId="1EBAD30F" w14:textId="77777777" w:rsidR="00113879" w:rsidRPr="00654058" w:rsidRDefault="00113879" w:rsidP="000A01E5">
            <w:pPr>
              <w:jc w:val="center"/>
              <w:rPr>
                <w:b/>
              </w:rPr>
            </w:pPr>
            <w:r w:rsidRPr="00654058">
              <w:rPr>
                <w:b/>
              </w:rPr>
              <w:t>Thông hiểu</w:t>
            </w:r>
          </w:p>
        </w:tc>
        <w:tc>
          <w:tcPr>
            <w:tcW w:w="900" w:type="dxa"/>
            <w:vAlign w:val="center"/>
          </w:tcPr>
          <w:p w14:paraId="003FAB3D" w14:textId="77777777" w:rsidR="00113879" w:rsidRPr="00654058" w:rsidRDefault="00113879" w:rsidP="000A01E5">
            <w:pPr>
              <w:jc w:val="center"/>
              <w:rPr>
                <w:b/>
              </w:rPr>
            </w:pPr>
            <w:r w:rsidRPr="00654058">
              <w:rPr>
                <w:b/>
              </w:rPr>
              <w:t xml:space="preserve">Vận dụng </w:t>
            </w:r>
          </w:p>
        </w:tc>
        <w:tc>
          <w:tcPr>
            <w:tcW w:w="871" w:type="dxa"/>
            <w:vAlign w:val="center"/>
          </w:tcPr>
          <w:p w14:paraId="2598ECE6" w14:textId="77777777" w:rsidR="00113879" w:rsidRPr="00654058" w:rsidRDefault="00113879" w:rsidP="000A01E5">
            <w:pPr>
              <w:jc w:val="center"/>
              <w:rPr>
                <w:b/>
              </w:rPr>
            </w:pPr>
            <w:r w:rsidRPr="00654058">
              <w:rPr>
                <w:b/>
              </w:rPr>
              <w:t>Vận dụng cao</w:t>
            </w:r>
          </w:p>
        </w:tc>
      </w:tr>
      <w:tr w:rsidR="00113879" w:rsidRPr="00654058" w14:paraId="45A94C5C" w14:textId="77777777" w:rsidTr="00107C16">
        <w:trPr>
          <w:trHeight w:val="314"/>
        </w:trPr>
        <w:tc>
          <w:tcPr>
            <w:tcW w:w="555" w:type="dxa"/>
          </w:tcPr>
          <w:p w14:paraId="7BDFD273" w14:textId="77777777" w:rsidR="00113879" w:rsidRPr="00654058" w:rsidRDefault="00113879" w:rsidP="000A01E5">
            <w:pPr>
              <w:rPr>
                <w:b/>
              </w:rPr>
            </w:pPr>
          </w:p>
          <w:p w14:paraId="549991AB" w14:textId="77777777" w:rsidR="00113879" w:rsidRPr="00654058" w:rsidRDefault="00113879" w:rsidP="000A01E5">
            <w:pPr>
              <w:rPr>
                <w:b/>
              </w:rPr>
            </w:pPr>
          </w:p>
          <w:p w14:paraId="22762BC2" w14:textId="77777777" w:rsidR="00113879" w:rsidRDefault="00113879" w:rsidP="000A01E5">
            <w:pPr>
              <w:rPr>
                <w:b/>
              </w:rPr>
            </w:pPr>
          </w:p>
          <w:p w14:paraId="2A7974C4" w14:textId="77777777" w:rsidR="00113879" w:rsidRDefault="00113879" w:rsidP="000A01E5">
            <w:pPr>
              <w:rPr>
                <w:b/>
              </w:rPr>
            </w:pPr>
          </w:p>
          <w:p w14:paraId="10813B07" w14:textId="77777777" w:rsidR="00113879" w:rsidRDefault="00113879" w:rsidP="000A01E5">
            <w:pPr>
              <w:rPr>
                <w:b/>
              </w:rPr>
            </w:pPr>
          </w:p>
          <w:p w14:paraId="48C23B62" w14:textId="77777777" w:rsidR="00113879" w:rsidRDefault="00113879" w:rsidP="000A01E5">
            <w:pPr>
              <w:rPr>
                <w:b/>
              </w:rPr>
            </w:pPr>
          </w:p>
          <w:p w14:paraId="5E6CEF26" w14:textId="77777777" w:rsidR="00113879" w:rsidRPr="00654058" w:rsidRDefault="00113879" w:rsidP="000A01E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17" w:type="dxa"/>
          </w:tcPr>
          <w:p w14:paraId="141F68C3" w14:textId="77777777" w:rsidR="00113879" w:rsidRPr="00654058" w:rsidRDefault="00113879" w:rsidP="000A01E5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  <w:p w14:paraId="1402C028" w14:textId="77777777" w:rsidR="00113879" w:rsidRDefault="00113879" w:rsidP="000A01E5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  <w:p w14:paraId="489284AA" w14:textId="77777777" w:rsidR="00113879" w:rsidRDefault="00113879" w:rsidP="000A01E5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  <w:p w14:paraId="37F84832" w14:textId="77777777" w:rsidR="00113879" w:rsidRDefault="00113879" w:rsidP="000A01E5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  <w:p w14:paraId="4AF68938" w14:textId="77777777" w:rsidR="00113879" w:rsidRPr="00654058" w:rsidRDefault="00113879" w:rsidP="000A01E5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A</w:t>
            </w:r>
            <w:r w:rsidRPr="00654058">
              <w:rPr>
                <w:b/>
                <w:bCs/>
                <w:sz w:val="28"/>
                <w:szCs w:val="28"/>
                <w:lang w:val="fr-FR"/>
              </w:rPr>
              <w:t>. ĐỊA LÍ KHU VỰC</w:t>
            </w:r>
            <w:r w:rsidRPr="00654058">
              <w:rPr>
                <w:b/>
                <w:bCs/>
                <w:sz w:val="28"/>
                <w:szCs w:val="28"/>
                <w:lang w:val="fr-FR"/>
              </w:rPr>
              <w:br/>
              <w:t>VÀ QUỐC GIA</w:t>
            </w:r>
          </w:p>
          <w:p w14:paraId="6EFB0820" w14:textId="77777777" w:rsidR="00113879" w:rsidRPr="00654058" w:rsidRDefault="00113879" w:rsidP="000A01E5">
            <w:pPr>
              <w:jc w:val="center"/>
              <w:rPr>
                <w:b/>
              </w:rPr>
            </w:pPr>
          </w:p>
        </w:tc>
        <w:tc>
          <w:tcPr>
            <w:tcW w:w="1715" w:type="dxa"/>
            <w:shd w:val="clear" w:color="auto" w:fill="auto"/>
          </w:tcPr>
          <w:p w14:paraId="2F73AB36" w14:textId="77777777" w:rsidR="00113879" w:rsidRPr="004019BB" w:rsidRDefault="00113879" w:rsidP="000A01E5">
            <w:pPr>
              <w:spacing w:before="120"/>
              <w:rPr>
                <w:b/>
                <w:lang w:val="fr-FR"/>
              </w:rPr>
            </w:pPr>
            <w:r w:rsidRPr="004019BB">
              <w:rPr>
                <w:b/>
                <w:lang w:val="fr-FR"/>
              </w:rPr>
              <w:t>A.1. HOA KÌ</w:t>
            </w:r>
          </w:p>
          <w:p w14:paraId="037C0C90" w14:textId="77777777" w:rsidR="00113879" w:rsidRPr="00181D00" w:rsidRDefault="00113879" w:rsidP="000A01E5">
            <w:pPr>
              <w:spacing w:before="120"/>
              <w:rPr>
                <w:bCs/>
                <w:lang w:val="de-DE"/>
              </w:rPr>
            </w:pPr>
          </w:p>
        </w:tc>
        <w:tc>
          <w:tcPr>
            <w:tcW w:w="6509" w:type="dxa"/>
          </w:tcPr>
          <w:p w14:paraId="48FAB0E7" w14:textId="77777777" w:rsidR="00113879" w:rsidRPr="001706EB" w:rsidRDefault="00113879" w:rsidP="000A01E5">
            <w:pPr>
              <w:jc w:val="both"/>
              <w:rPr>
                <w:b/>
                <w:bCs/>
                <w:color w:val="000000"/>
              </w:rPr>
            </w:pPr>
            <w:r w:rsidRPr="001706EB">
              <w:rPr>
                <w:b/>
                <w:bCs/>
                <w:color w:val="000000"/>
              </w:rPr>
              <w:t>Nhận biết: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5461576C" w14:textId="1E01E748" w:rsidR="00113879" w:rsidRPr="00654058" w:rsidRDefault="00113879" w:rsidP="000A01E5">
            <w:pPr>
              <w:jc w:val="both"/>
              <w:rPr>
                <w:color w:val="000000"/>
              </w:rPr>
            </w:pPr>
            <w:r w:rsidRPr="00654058">
              <w:rPr>
                <w:color w:val="000000"/>
              </w:rPr>
              <w:t>- Biết vị trí địa lí, phạm vi lãnh thổ Hoa Kì</w:t>
            </w:r>
            <w:r>
              <w:rPr>
                <w:color w:val="000000"/>
              </w:rPr>
              <w:t xml:space="preserve"> *</w:t>
            </w:r>
          </w:p>
          <w:p w14:paraId="3563AB58" w14:textId="77777777" w:rsidR="00113879" w:rsidRDefault="00113879" w:rsidP="000A01E5">
            <w:pPr>
              <w:jc w:val="both"/>
              <w:rPr>
                <w:color w:val="000000"/>
              </w:rPr>
            </w:pPr>
            <w:r w:rsidRPr="00654058">
              <w:rPr>
                <w:color w:val="000000"/>
              </w:rPr>
              <w:t>- Trình bày được đặc điểm tự nhiên, tài nguyên thiên nhiên</w:t>
            </w:r>
            <w:r>
              <w:rPr>
                <w:color w:val="000000"/>
              </w:rPr>
              <w:t>.</w:t>
            </w:r>
          </w:p>
          <w:p w14:paraId="4BB11207" w14:textId="77777777" w:rsidR="00113879" w:rsidRDefault="00113879" w:rsidP="000A01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Trình bày </w:t>
            </w:r>
            <w:r w:rsidRPr="00654058">
              <w:rPr>
                <w:color w:val="000000"/>
              </w:rPr>
              <w:t>được các đặc điểm dân cư</w:t>
            </w:r>
            <w:r>
              <w:rPr>
                <w:color w:val="000000"/>
              </w:rPr>
              <w:t>.</w:t>
            </w:r>
          </w:p>
          <w:p w14:paraId="630D862F" w14:textId="77777777" w:rsidR="00113879" w:rsidRDefault="00113879" w:rsidP="000A01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54058">
              <w:rPr>
                <w:color w:val="000000"/>
              </w:rPr>
              <w:t>Trình bày được đặc điểm kinh tế - xã hội của Hoa Kì</w:t>
            </w:r>
            <w:r>
              <w:rPr>
                <w:color w:val="000000"/>
              </w:rPr>
              <w:t>.</w:t>
            </w:r>
            <w:r w:rsidRPr="00654058">
              <w:rPr>
                <w:color w:val="000000"/>
              </w:rPr>
              <w:t xml:space="preserve"> </w:t>
            </w:r>
          </w:p>
          <w:p w14:paraId="18E1ABA4" w14:textId="77777777" w:rsidR="00113879" w:rsidRDefault="00113879" w:rsidP="000A01E5">
            <w:pPr>
              <w:jc w:val="both"/>
              <w:rPr>
                <w:color w:val="000000"/>
              </w:rPr>
            </w:pPr>
            <w:r w:rsidRPr="00654058">
              <w:rPr>
                <w:color w:val="000000"/>
              </w:rPr>
              <w:t>- Ghi nhớ một số địa danh</w:t>
            </w:r>
            <w:r>
              <w:rPr>
                <w:color w:val="000000"/>
              </w:rPr>
              <w:t>.</w:t>
            </w:r>
          </w:p>
          <w:p w14:paraId="24828201" w14:textId="77777777" w:rsidR="00113879" w:rsidRPr="001706EB" w:rsidRDefault="00113879" w:rsidP="000A01E5">
            <w:pPr>
              <w:jc w:val="both"/>
              <w:rPr>
                <w:b/>
                <w:bCs/>
                <w:color w:val="000000"/>
                <w:lang w:val="de-DE"/>
              </w:rPr>
            </w:pPr>
            <w:r w:rsidRPr="001706EB">
              <w:rPr>
                <w:b/>
                <w:bCs/>
                <w:color w:val="000000"/>
                <w:lang w:val="de-DE"/>
              </w:rPr>
              <w:t>Thông hiểu:</w:t>
            </w:r>
            <w:r>
              <w:rPr>
                <w:b/>
                <w:bCs/>
                <w:color w:val="000000"/>
                <w:lang w:val="de-DE"/>
              </w:rPr>
              <w:t xml:space="preserve"> </w:t>
            </w:r>
          </w:p>
          <w:p w14:paraId="3DC22885" w14:textId="77777777" w:rsidR="00113879" w:rsidRDefault="00113879" w:rsidP="000A01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P</w:t>
            </w:r>
            <w:r w:rsidRPr="00654058">
              <w:rPr>
                <w:color w:val="000000"/>
              </w:rPr>
              <w:t xml:space="preserve">hân tích được thuận lợi của </w:t>
            </w:r>
            <w:r>
              <w:rPr>
                <w:color w:val="000000"/>
                <w:lang w:val="vi-VN"/>
              </w:rPr>
              <w:t>đặc điểm tự nhiên và tài nguyên thiên nhiên</w:t>
            </w:r>
            <w:r w:rsidRPr="00654058">
              <w:rPr>
                <w:color w:val="000000"/>
              </w:rPr>
              <w:t xml:space="preserve"> đối với sự phát triển kinh tế.</w:t>
            </w:r>
          </w:p>
          <w:p w14:paraId="5C994D15" w14:textId="77777777" w:rsidR="00113879" w:rsidRDefault="00113879" w:rsidP="000A01E5">
            <w:pPr>
              <w:jc w:val="both"/>
              <w:rPr>
                <w:b/>
                <w:bCs/>
                <w:color w:val="000000"/>
                <w:lang w:val="de-DE"/>
              </w:rPr>
            </w:pPr>
            <w:r>
              <w:rPr>
                <w:color w:val="000000"/>
              </w:rPr>
              <w:t>- P</w:t>
            </w:r>
            <w:r w:rsidRPr="00654058">
              <w:rPr>
                <w:color w:val="000000"/>
              </w:rPr>
              <w:t xml:space="preserve">hân tích được khó khăn của </w:t>
            </w:r>
            <w:r>
              <w:rPr>
                <w:color w:val="000000"/>
                <w:lang w:val="vi-VN"/>
              </w:rPr>
              <w:t>đặc điểm tự nhiên và tài nguyên thiên nhiên</w:t>
            </w:r>
            <w:r w:rsidRPr="00654058">
              <w:rPr>
                <w:color w:val="000000"/>
              </w:rPr>
              <w:t xml:space="preserve"> đối với sự phát triển kinh tế</w:t>
            </w:r>
            <w:r>
              <w:rPr>
                <w:b/>
                <w:bCs/>
                <w:color w:val="000000"/>
                <w:lang w:val="de-DE"/>
              </w:rPr>
              <w:t>.</w:t>
            </w:r>
          </w:p>
          <w:p w14:paraId="002F0582" w14:textId="77777777" w:rsidR="00113879" w:rsidRDefault="00113879" w:rsidP="000A01E5">
            <w:pPr>
              <w:jc w:val="both"/>
              <w:rPr>
                <w:color w:val="000000"/>
              </w:rPr>
            </w:pPr>
            <w:r w:rsidRPr="00654058">
              <w:rPr>
                <w:color w:val="000000"/>
              </w:rPr>
              <w:t xml:space="preserve">- Phân tích được các đặc điểm dân cư </w:t>
            </w:r>
            <w:r>
              <w:rPr>
                <w:color w:val="000000"/>
              </w:rPr>
              <w:t>của Hoa Kì</w:t>
            </w:r>
            <w:r w:rsidRPr="00654058">
              <w:rPr>
                <w:color w:val="000000"/>
              </w:rPr>
              <w:t>.</w:t>
            </w:r>
          </w:p>
          <w:p w14:paraId="26F30EC4" w14:textId="77777777" w:rsidR="00113879" w:rsidRDefault="00113879" w:rsidP="000A01E5">
            <w:pPr>
              <w:jc w:val="both"/>
              <w:rPr>
                <w:color w:val="000000"/>
              </w:rPr>
            </w:pPr>
            <w:r w:rsidRPr="00654058">
              <w:rPr>
                <w:color w:val="000000"/>
              </w:rPr>
              <w:t xml:space="preserve">- Phân tích được ảnh hưởng của các đặc điểm dân cư </w:t>
            </w:r>
            <w:r>
              <w:rPr>
                <w:color w:val="000000"/>
              </w:rPr>
              <w:t>Hoa Kì</w:t>
            </w:r>
            <w:r w:rsidRPr="00654058">
              <w:rPr>
                <w:color w:val="000000"/>
              </w:rPr>
              <w:t xml:space="preserve"> tới kinh tế.</w:t>
            </w:r>
          </w:p>
          <w:p w14:paraId="558A3412" w14:textId="77777777" w:rsidR="00113879" w:rsidRPr="00654058" w:rsidRDefault="00113879" w:rsidP="000A01E5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lang w:val="de-DE"/>
              </w:rPr>
              <w:t>Vận dụng</w:t>
            </w:r>
            <w:r w:rsidRPr="001706EB">
              <w:rPr>
                <w:b/>
                <w:bCs/>
                <w:color w:val="000000"/>
                <w:lang w:val="de-DE"/>
              </w:rPr>
              <w:t>:</w:t>
            </w:r>
            <w:r>
              <w:rPr>
                <w:b/>
                <w:bCs/>
                <w:color w:val="000000"/>
                <w:lang w:val="de-DE"/>
              </w:rPr>
              <w:t xml:space="preserve"> </w:t>
            </w:r>
          </w:p>
          <w:p w14:paraId="31FC679D" w14:textId="77777777" w:rsidR="00113879" w:rsidRPr="00654058" w:rsidRDefault="00113879" w:rsidP="000A01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Phân tích được </w:t>
            </w:r>
            <w:r w:rsidRPr="00654058">
              <w:rPr>
                <w:color w:val="000000"/>
              </w:rPr>
              <w:t xml:space="preserve">vai trò của một số ngành kinh tế chủ chốt, sự chuyển dịch cơ cấu ngành và sự phân hoá lãnh thổ của nền kinh tế Hoa Kì. </w:t>
            </w:r>
          </w:p>
          <w:p w14:paraId="3B1FBA0B" w14:textId="77777777" w:rsidR="00113879" w:rsidRPr="001706EB" w:rsidRDefault="00113879" w:rsidP="000A01E5">
            <w:pPr>
              <w:jc w:val="both"/>
              <w:rPr>
                <w:b/>
                <w:bCs/>
                <w:color w:val="000000"/>
              </w:rPr>
            </w:pPr>
            <w:r w:rsidRPr="001706EB">
              <w:rPr>
                <w:b/>
                <w:bCs/>
                <w:color w:val="000000"/>
              </w:rPr>
              <w:t>Vận dụng</w:t>
            </w:r>
            <w:r>
              <w:rPr>
                <w:b/>
                <w:bCs/>
                <w:color w:val="000000"/>
              </w:rPr>
              <w:t xml:space="preserve"> cao</w:t>
            </w:r>
            <w:r w:rsidRPr="001706EB">
              <w:rPr>
                <w:b/>
                <w:bCs/>
                <w:color w:val="000000"/>
              </w:rPr>
              <w:t>:</w:t>
            </w:r>
          </w:p>
          <w:p w14:paraId="4B3100D3" w14:textId="77777777" w:rsidR="00113879" w:rsidRPr="008E5867" w:rsidRDefault="00113879" w:rsidP="000A01E5">
            <w:pPr>
              <w:jc w:val="both"/>
              <w:rPr>
                <w:color w:val="000000"/>
              </w:rPr>
            </w:pPr>
            <w:r w:rsidRPr="00654058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G</w:t>
            </w:r>
            <w:r w:rsidRPr="00654058">
              <w:rPr>
                <w:color w:val="000000"/>
              </w:rPr>
              <w:t>iải thích được đặc điểm kinh tế - xã hội của Hoa Kì</w:t>
            </w:r>
            <w:r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1F98DC6" w14:textId="2854D5E2" w:rsidR="00113879" w:rsidRPr="00654058" w:rsidRDefault="00113879" w:rsidP="000A01E5">
            <w:pPr>
              <w:jc w:val="center"/>
            </w:pPr>
            <w: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DC0A6B7" w14:textId="082CD44A" w:rsidR="00113879" w:rsidRPr="00654058" w:rsidRDefault="00107C16" w:rsidP="000A01E5">
            <w:pPr>
              <w:jc w:val="center"/>
              <w:rPr>
                <w:bCs/>
                <w:iCs/>
                <w:lang w:bidi="hi-IN"/>
              </w:rPr>
            </w:pPr>
            <w:r>
              <w:rPr>
                <w:bCs/>
                <w:iCs/>
                <w:lang w:bidi="hi-IN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2C8A6C0" w14:textId="4477B875" w:rsidR="00113879" w:rsidRPr="00654058" w:rsidRDefault="00485FF2" w:rsidP="000A01E5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A1*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6B1FFA6" w14:textId="5F705249" w:rsidR="00113879" w:rsidRPr="00654058" w:rsidRDefault="00113879" w:rsidP="000A01E5">
            <w:pPr>
              <w:jc w:val="center"/>
              <w:rPr>
                <w:lang w:bidi="hi-IN"/>
              </w:rPr>
            </w:pPr>
          </w:p>
        </w:tc>
      </w:tr>
      <w:tr w:rsidR="00113879" w:rsidRPr="00654058" w14:paraId="2E4EFBED" w14:textId="77777777" w:rsidTr="00107C16">
        <w:trPr>
          <w:trHeight w:val="1214"/>
        </w:trPr>
        <w:tc>
          <w:tcPr>
            <w:tcW w:w="555" w:type="dxa"/>
          </w:tcPr>
          <w:p w14:paraId="0AE34316" w14:textId="77777777" w:rsidR="00113879" w:rsidRPr="00654058" w:rsidRDefault="00113879" w:rsidP="000A01E5">
            <w:pPr>
              <w:rPr>
                <w:b/>
              </w:rPr>
            </w:pPr>
          </w:p>
        </w:tc>
        <w:tc>
          <w:tcPr>
            <w:tcW w:w="1817" w:type="dxa"/>
          </w:tcPr>
          <w:p w14:paraId="4B91586A" w14:textId="77777777" w:rsidR="00113879" w:rsidRPr="00654058" w:rsidRDefault="00113879" w:rsidP="000A01E5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715" w:type="dxa"/>
            <w:shd w:val="clear" w:color="auto" w:fill="auto"/>
          </w:tcPr>
          <w:p w14:paraId="21F9C7E8" w14:textId="77777777" w:rsidR="00113879" w:rsidRPr="004019BB" w:rsidRDefault="00113879" w:rsidP="000A01E5">
            <w:pPr>
              <w:spacing w:before="120"/>
              <w:rPr>
                <w:b/>
                <w:lang w:val="fr-FR"/>
              </w:rPr>
            </w:pPr>
            <w:r w:rsidRPr="004019BB">
              <w:rPr>
                <w:b/>
                <w:lang w:val="fr-FR"/>
              </w:rPr>
              <w:t>A2. LIÊN MINH CHÂU ÂU (EU)</w:t>
            </w:r>
          </w:p>
          <w:p w14:paraId="0676CA41" w14:textId="77777777" w:rsidR="00113879" w:rsidRPr="00181D00" w:rsidRDefault="00113879" w:rsidP="000A01E5">
            <w:pPr>
              <w:spacing w:before="120"/>
              <w:rPr>
                <w:bCs/>
                <w:lang w:val="fr-FR"/>
              </w:rPr>
            </w:pPr>
          </w:p>
        </w:tc>
        <w:tc>
          <w:tcPr>
            <w:tcW w:w="6509" w:type="dxa"/>
          </w:tcPr>
          <w:p w14:paraId="1639D138" w14:textId="77777777" w:rsidR="00113879" w:rsidRPr="001706EB" w:rsidRDefault="00113879" w:rsidP="000A01E5">
            <w:pPr>
              <w:jc w:val="both"/>
              <w:rPr>
                <w:b/>
                <w:bCs/>
                <w:iCs/>
                <w:color w:val="000000"/>
              </w:rPr>
            </w:pPr>
            <w:r w:rsidRPr="001706EB">
              <w:rPr>
                <w:b/>
                <w:bCs/>
                <w:iCs/>
                <w:color w:val="000000"/>
              </w:rPr>
              <w:t>Nhận biết: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</w:p>
          <w:p w14:paraId="431C0E43" w14:textId="15CB6676" w:rsidR="00113879" w:rsidRDefault="00113879" w:rsidP="000A01E5">
            <w:pPr>
              <w:jc w:val="both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 xml:space="preserve">- Trình bày </w:t>
            </w:r>
            <w:r w:rsidR="00485FF2">
              <w:rPr>
                <w:color w:val="000000"/>
                <w:lang w:val="es-ES_tradnl"/>
              </w:rPr>
              <w:t>sự ra đời và phát triển</w:t>
            </w:r>
            <w:r>
              <w:rPr>
                <w:color w:val="000000"/>
                <w:lang w:val="es-ES_tradnl"/>
              </w:rPr>
              <w:t xml:space="preserve"> của EU.</w:t>
            </w:r>
          </w:p>
          <w:p w14:paraId="2FB97DFB" w14:textId="0BC590D3" w:rsidR="00113879" w:rsidRDefault="00113879" w:rsidP="000A01E5">
            <w:pPr>
              <w:jc w:val="both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 xml:space="preserve">- Trình bày được </w:t>
            </w:r>
            <w:r w:rsidRPr="00654058">
              <w:rPr>
                <w:color w:val="000000"/>
                <w:lang w:val="es-ES_tradnl"/>
              </w:rPr>
              <w:t xml:space="preserve">mục </w:t>
            </w:r>
            <w:r w:rsidR="00485FF2">
              <w:rPr>
                <w:color w:val="000000"/>
                <w:lang w:val="es-ES_tradnl"/>
              </w:rPr>
              <w:t>đích</w:t>
            </w:r>
            <w:r w:rsidRPr="00654058">
              <w:rPr>
                <w:color w:val="000000"/>
                <w:lang w:val="es-ES_tradnl"/>
              </w:rPr>
              <w:t>, thể chế hoạt động</w:t>
            </w:r>
            <w:r>
              <w:rPr>
                <w:color w:val="000000"/>
                <w:lang w:val="es-ES_tradnl"/>
              </w:rPr>
              <w:t xml:space="preserve"> của EU.</w:t>
            </w:r>
          </w:p>
          <w:p w14:paraId="7A22DD3F" w14:textId="77777777" w:rsidR="00113879" w:rsidRPr="00654058" w:rsidRDefault="00113879" w:rsidP="000A01E5">
            <w:pPr>
              <w:jc w:val="both"/>
              <w:rPr>
                <w:color w:val="000000"/>
                <w:lang w:val="es-ES_tradnl"/>
              </w:rPr>
            </w:pPr>
            <w:r w:rsidRPr="00654058">
              <w:rPr>
                <w:color w:val="000000"/>
                <w:lang w:val="es-ES_tradnl"/>
              </w:rPr>
              <w:t>- Ghi nhớ một số địa danh.</w:t>
            </w:r>
          </w:p>
          <w:p w14:paraId="268EBCA3" w14:textId="77777777" w:rsidR="00113879" w:rsidRDefault="00113879" w:rsidP="000A01E5">
            <w:pPr>
              <w:jc w:val="both"/>
              <w:rPr>
                <w:b/>
                <w:bCs/>
                <w:iCs/>
                <w:lang w:val="de-DE"/>
              </w:rPr>
            </w:pPr>
            <w:r w:rsidRPr="001706EB">
              <w:rPr>
                <w:b/>
                <w:bCs/>
                <w:iCs/>
                <w:lang w:val="de-DE"/>
              </w:rPr>
              <w:t>Thông hiểu:</w:t>
            </w:r>
            <w:r>
              <w:rPr>
                <w:b/>
                <w:bCs/>
                <w:iCs/>
                <w:lang w:val="de-DE"/>
              </w:rPr>
              <w:t xml:space="preserve"> </w:t>
            </w:r>
          </w:p>
          <w:p w14:paraId="4CE791B4" w14:textId="77777777" w:rsidR="00113879" w:rsidRPr="001706EB" w:rsidRDefault="00113879" w:rsidP="000A01E5">
            <w:pPr>
              <w:jc w:val="both"/>
              <w:rPr>
                <w:b/>
                <w:bCs/>
                <w:iCs/>
                <w:lang w:val="de-DE"/>
              </w:rPr>
            </w:pPr>
            <w:r w:rsidRPr="00654058">
              <w:rPr>
                <w:color w:val="000000"/>
                <w:lang w:val="es-ES_tradnl"/>
              </w:rPr>
              <w:t>- Trình bày được lí do hình thành</w:t>
            </w:r>
            <w:r>
              <w:rPr>
                <w:color w:val="000000"/>
                <w:lang w:val="es-ES_tradnl"/>
              </w:rPr>
              <w:t xml:space="preserve"> EU.</w:t>
            </w:r>
          </w:p>
          <w:p w14:paraId="030BEF70" w14:textId="60025CDE" w:rsidR="00586B1E" w:rsidRDefault="00113879" w:rsidP="000A01E5">
            <w:pPr>
              <w:jc w:val="both"/>
              <w:rPr>
                <w:color w:val="000000"/>
                <w:lang w:val="es-ES_tradnl"/>
              </w:rPr>
            </w:pPr>
            <w:r w:rsidRPr="00654058">
              <w:rPr>
                <w:color w:val="000000"/>
                <w:lang w:val="es-ES_tradnl"/>
              </w:rPr>
              <w:t>- Phân tích được v</w:t>
            </w:r>
            <w:r w:rsidR="00586B1E">
              <w:rPr>
                <w:color w:val="000000"/>
                <w:lang w:val="es-ES_tradnl"/>
              </w:rPr>
              <w:t>ị trí</w:t>
            </w:r>
            <w:r w:rsidRPr="00654058">
              <w:rPr>
                <w:color w:val="000000"/>
                <w:lang w:val="es-ES_tradnl"/>
              </w:rPr>
              <w:t xml:space="preserve"> của EU trong nền kinh tế thế giới.</w:t>
            </w:r>
          </w:p>
          <w:p w14:paraId="55B1A2B0" w14:textId="0CA0D951" w:rsidR="00586B1E" w:rsidRDefault="00586B1E" w:rsidP="000A01E5">
            <w:pPr>
              <w:jc w:val="both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- Tự do lưu thông</w:t>
            </w:r>
          </w:p>
          <w:p w14:paraId="6D994250" w14:textId="355195B1" w:rsidR="00113879" w:rsidRDefault="00586B1E" w:rsidP="000A01E5">
            <w:pPr>
              <w:jc w:val="both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- Euro- Đồng tiền chung Châu Âu</w:t>
            </w:r>
            <w:r w:rsidR="00113879" w:rsidRPr="00654058">
              <w:rPr>
                <w:color w:val="000000"/>
                <w:lang w:val="es-ES_tradnl"/>
              </w:rPr>
              <w:t xml:space="preserve"> </w:t>
            </w:r>
            <w:r w:rsidR="00485FF2">
              <w:rPr>
                <w:color w:val="000000"/>
                <w:lang w:val="es-ES_tradnl"/>
              </w:rPr>
              <w:t>*</w:t>
            </w:r>
          </w:p>
          <w:p w14:paraId="303D829D" w14:textId="77777777" w:rsidR="00586B1E" w:rsidRDefault="00586B1E" w:rsidP="000A01E5">
            <w:pPr>
              <w:jc w:val="both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-Hợp tác trong sản xuất và dịch vụ</w:t>
            </w:r>
          </w:p>
          <w:p w14:paraId="6ACD9415" w14:textId="79A3577D" w:rsidR="00586B1E" w:rsidRPr="00654058" w:rsidRDefault="00586B1E" w:rsidP="000A01E5">
            <w:pPr>
              <w:jc w:val="both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- Liên kết vùng Châu Âu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BB6E6D5" w14:textId="1E4168FB" w:rsidR="00113879" w:rsidRPr="00654058" w:rsidRDefault="00113879" w:rsidP="000A01E5">
            <w:pPr>
              <w:jc w:val="center"/>
            </w:pPr>
            <w: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2C2674C" w14:textId="77777777" w:rsidR="00113879" w:rsidRPr="00654058" w:rsidRDefault="00113879" w:rsidP="000A01E5">
            <w:pPr>
              <w:jc w:val="center"/>
              <w:rPr>
                <w:bCs/>
                <w:iCs/>
                <w:lang w:bidi="hi-IN"/>
              </w:rPr>
            </w:pPr>
            <w:r>
              <w:rPr>
                <w:bCs/>
                <w:iCs/>
                <w:lang w:bidi="hi-IN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701BA6E" w14:textId="3F568FE0" w:rsidR="00113879" w:rsidRPr="00654058" w:rsidRDefault="00113879" w:rsidP="000A01E5">
            <w:pPr>
              <w:jc w:val="center"/>
              <w:rPr>
                <w:lang w:bidi="hi-IN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7859F668" w14:textId="541AD02B" w:rsidR="00113879" w:rsidRPr="00654058" w:rsidRDefault="00107C16" w:rsidP="000A01E5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A2*</w:t>
            </w:r>
          </w:p>
        </w:tc>
      </w:tr>
      <w:tr w:rsidR="00113879" w:rsidRPr="00654058" w14:paraId="32C81F6D" w14:textId="77777777" w:rsidTr="00107C16">
        <w:trPr>
          <w:trHeight w:val="755"/>
        </w:trPr>
        <w:tc>
          <w:tcPr>
            <w:tcW w:w="555" w:type="dxa"/>
          </w:tcPr>
          <w:p w14:paraId="27238E96" w14:textId="77777777" w:rsidR="00113879" w:rsidRPr="00654058" w:rsidRDefault="00113879" w:rsidP="000A01E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17" w:type="dxa"/>
          </w:tcPr>
          <w:p w14:paraId="1A21E204" w14:textId="64433ABC" w:rsidR="00113879" w:rsidRPr="00654058" w:rsidRDefault="004019BB" w:rsidP="000A01E5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B</w:t>
            </w:r>
            <w:r w:rsidR="00113879" w:rsidRPr="00654058">
              <w:rPr>
                <w:b/>
                <w:bCs/>
                <w:sz w:val="28"/>
                <w:szCs w:val="28"/>
                <w:lang w:val="fr-FR"/>
              </w:rPr>
              <w:t>. KĨ NĂNG</w:t>
            </w:r>
          </w:p>
        </w:tc>
        <w:tc>
          <w:tcPr>
            <w:tcW w:w="1715" w:type="dxa"/>
            <w:shd w:val="clear" w:color="auto" w:fill="auto"/>
          </w:tcPr>
          <w:p w14:paraId="20E87EE8" w14:textId="77777777" w:rsidR="00113879" w:rsidRPr="00F2567D" w:rsidRDefault="00113879" w:rsidP="000A01E5">
            <w:pPr>
              <w:rPr>
                <w:b/>
                <w:bCs/>
                <w:lang w:val="fr-FR"/>
              </w:rPr>
            </w:pPr>
            <w:r w:rsidRPr="00F2567D">
              <w:rPr>
                <w:b/>
                <w:bCs/>
                <w:lang w:val="de-DE"/>
              </w:rPr>
              <w:t>B.1. Nhận xét bảng số liệu và biểu đồ</w:t>
            </w:r>
          </w:p>
        </w:tc>
        <w:tc>
          <w:tcPr>
            <w:tcW w:w="6509" w:type="dxa"/>
          </w:tcPr>
          <w:p w14:paraId="125960C0" w14:textId="77777777" w:rsidR="00113879" w:rsidRDefault="00113879" w:rsidP="000A01E5">
            <w:pPr>
              <w:jc w:val="both"/>
              <w:rPr>
                <w:b/>
                <w:bCs/>
                <w:iCs/>
                <w:lang w:val="de-DE"/>
              </w:rPr>
            </w:pPr>
            <w:r>
              <w:rPr>
                <w:b/>
                <w:bCs/>
                <w:iCs/>
                <w:lang w:val="de-DE"/>
              </w:rPr>
              <w:t xml:space="preserve">Thông hiểu: </w:t>
            </w:r>
          </w:p>
          <w:p w14:paraId="09E170C2" w14:textId="77777777" w:rsidR="00113879" w:rsidRDefault="00113879" w:rsidP="000A01E5">
            <w:pPr>
              <w:jc w:val="both"/>
              <w:rPr>
                <w:iCs/>
                <w:lang w:val="de-DE"/>
              </w:rPr>
            </w:pPr>
            <w:r>
              <w:rPr>
                <w:iCs/>
                <w:lang w:val="de-DE"/>
              </w:rPr>
              <w:t>- Nhận xét bảng số liệu.</w:t>
            </w:r>
          </w:p>
          <w:p w14:paraId="28AF6F23" w14:textId="77777777" w:rsidR="00113879" w:rsidRDefault="00113879" w:rsidP="000A01E5">
            <w:pPr>
              <w:jc w:val="both"/>
              <w:rPr>
                <w:iCs/>
                <w:lang w:val="de-DE"/>
              </w:rPr>
            </w:pPr>
            <w:r>
              <w:rPr>
                <w:iCs/>
                <w:lang w:val="de-DE"/>
              </w:rPr>
              <w:t>- Xác định dạng biểu đồ cần vẽ</w:t>
            </w:r>
          </w:p>
          <w:p w14:paraId="6D474F14" w14:textId="77777777" w:rsidR="00113879" w:rsidRPr="00654058" w:rsidRDefault="00113879" w:rsidP="000A01E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3B1A966" w14:textId="77777777" w:rsidR="00113879" w:rsidRPr="00654058" w:rsidRDefault="00113879" w:rsidP="000A01E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1BCA711" w14:textId="6C5A9EA9" w:rsidR="00113879" w:rsidRPr="00654058" w:rsidRDefault="00107C16" w:rsidP="000A01E5">
            <w:pPr>
              <w:jc w:val="center"/>
              <w:rPr>
                <w:bCs/>
                <w:iCs/>
                <w:lang w:bidi="hi-IN"/>
              </w:rPr>
            </w:pPr>
            <w:r>
              <w:rPr>
                <w:bCs/>
                <w:iCs/>
                <w:lang w:bidi="hi-IN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D61F811" w14:textId="77777777" w:rsidR="00113879" w:rsidRPr="00654058" w:rsidRDefault="00113879" w:rsidP="000A01E5">
            <w:pPr>
              <w:jc w:val="center"/>
              <w:rPr>
                <w:lang w:bidi="hi-IN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22766331" w14:textId="77777777" w:rsidR="00113879" w:rsidRPr="00654058" w:rsidRDefault="00113879" w:rsidP="000A01E5">
            <w:pPr>
              <w:jc w:val="center"/>
              <w:rPr>
                <w:lang w:bidi="hi-IN"/>
              </w:rPr>
            </w:pPr>
          </w:p>
        </w:tc>
      </w:tr>
      <w:tr w:rsidR="00113879" w:rsidRPr="00654058" w14:paraId="254A483D" w14:textId="77777777" w:rsidTr="00107C16">
        <w:trPr>
          <w:trHeight w:val="755"/>
        </w:trPr>
        <w:tc>
          <w:tcPr>
            <w:tcW w:w="555" w:type="dxa"/>
          </w:tcPr>
          <w:p w14:paraId="426A5D28" w14:textId="77777777" w:rsidR="00113879" w:rsidRPr="00654058" w:rsidRDefault="00113879" w:rsidP="000A01E5">
            <w:pPr>
              <w:rPr>
                <w:b/>
              </w:rPr>
            </w:pPr>
          </w:p>
        </w:tc>
        <w:tc>
          <w:tcPr>
            <w:tcW w:w="1817" w:type="dxa"/>
          </w:tcPr>
          <w:p w14:paraId="0584A917" w14:textId="77777777" w:rsidR="00113879" w:rsidRPr="00654058" w:rsidRDefault="00113879" w:rsidP="000A01E5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715" w:type="dxa"/>
            <w:shd w:val="clear" w:color="auto" w:fill="auto"/>
          </w:tcPr>
          <w:p w14:paraId="4D579DDD" w14:textId="77777777" w:rsidR="00113879" w:rsidRPr="00F2567D" w:rsidRDefault="00113879" w:rsidP="000A01E5">
            <w:pPr>
              <w:rPr>
                <w:b/>
                <w:bCs/>
                <w:lang w:val="fr-FR"/>
              </w:rPr>
            </w:pPr>
            <w:r w:rsidRPr="00F2567D">
              <w:rPr>
                <w:b/>
                <w:bCs/>
                <w:lang w:val="de-DE"/>
              </w:rPr>
              <w:t>B.2. Vẽ và phân tích biểu đồ, phân tích số liệu thống kê</w:t>
            </w:r>
          </w:p>
        </w:tc>
        <w:tc>
          <w:tcPr>
            <w:tcW w:w="6509" w:type="dxa"/>
          </w:tcPr>
          <w:p w14:paraId="354FFE34" w14:textId="77777777" w:rsidR="00113879" w:rsidRDefault="00113879" w:rsidP="000A01E5">
            <w:pPr>
              <w:jc w:val="both"/>
              <w:rPr>
                <w:b/>
                <w:bCs/>
                <w:iCs/>
                <w:lang w:val="de-DE"/>
              </w:rPr>
            </w:pPr>
            <w:r>
              <w:rPr>
                <w:b/>
                <w:bCs/>
                <w:iCs/>
                <w:lang w:val="de-DE"/>
              </w:rPr>
              <w:t>Vận dụng:</w:t>
            </w:r>
          </w:p>
          <w:p w14:paraId="58D7DF57" w14:textId="77777777" w:rsidR="00113879" w:rsidRPr="00734D3B" w:rsidRDefault="00113879" w:rsidP="000A01E5">
            <w:pPr>
              <w:jc w:val="both"/>
              <w:rPr>
                <w:b/>
                <w:bCs/>
                <w:iCs/>
                <w:lang w:val="de-DE"/>
              </w:rPr>
            </w:pPr>
            <w:r>
              <w:rPr>
                <w:iCs/>
                <w:lang w:val="de-DE"/>
              </w:rPr>
              <w:t>- Vẽ và phân tích biểu đồ; phân tích số liệu thống kê.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C9FED43" w14:textId="77777777" w:rsidR="00113879" w:rsidRPr="00654058" w:rsidRDefault="00113879" w:rsidP="000A01E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E5E0951" w14:textId="77777777" w:rsidR="00113879" w:rsidRPr="00654058" w:rsidRDefault="00113879" w:rsidP="000A01E5">
            <w:pPr>
              <w:jc w:val="center"/>
              <w:rPr>
                <w:bCs/>
                <w:iCs/>
                <w:lang w:bidi="hi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8984A83" w14:textId="77777777" w:rsidR="00113879" w:rsidRPr="00654058" w:rsidRDefault="00113879" w:rsidP="000A01E5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 (a,b*)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56F2E26" w14:textId="77777777" w:rsidR="00113879" w:rsidRPr="00654058" w:rsidRDefault="00113879" w:rsidP="000A01E5">
            <w:pPr>
              <w:jc w:val="center"/>
              <w:rPr>
                <w:lang w:bidi="hi-IN"/>
              </w:rPr>
            </w:pPr>
          </w:p>
        </w:tc>
      </w:tr>
      <w:tr w:rsidR="00113879" w:rsidRPr="00654058" w14:paraId="602CEC2C" w14:textId="77777777" w:rsidTr="00107C16">
        <w:trPr>
          <w:trHeight w:val="70"/>
        </w:trPr>
        <w:tc>
          <w:tcPr>
            <w:tcW w:w="4087" w:type="dxa"/>
            <w:gridSpan w:val="3"/>
          </w:tcPr>
          <w:p w14:paraId="2DC21D3C" w14:textId="77777777" w:rsidR="00113879" w:rsidRPr="00181D00" w:rsidRDefault="00113879" w:rsidP="000A01E5">
            <w:pPr>
              <w:jc w:val="center"/>
              <w:rPr>
                <w:bCs/>
              </w:rPr>
            </w:pPr>
            <w:r w:rsidRPr="00181D00">
              <w:rPr>
                <w:bCs/>
              </w:rPr>
              <w:t>Tổng</w:t>
            </w:r>
          </w:p>
        </w:tc>
        <w:tc>
          <w:tcPr>
            <w:tcW w:w="6509" w:type="dxa"/>
          </w:tcPr>
          <w:p w14:paraId="0AE84ECE" w14:textId="77777777" w:rsidR="00113879" w:rsidRPr="00654058" w:rsidRDefault="00113879" w:rsidP="000A01E5">
            <w:pPr>
              <w:jc w:val="both"/>
              <w:rPr>
                <w:bCs/>
                <w:iCs/>
                <w:lang w:bidi="hi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D23FDAB" w14:textId="77777777" w:rsidR="00113879" w:rsidRPr="00654058" w:rsidRDefault="00113879" w:rsidP="000A01E5">
            <w:pPr>
              <w:jc w:val="center"/>
              <w:rPr>
                <w:b/>
                <w:iCs/>
                <w:lang w:bidi="hi-IN"/>
              </w:rPr>
            </w:pPr>
            <w:r w:rsidRPr="00654058">
              <w:rPr>
                <w:b/>
                <w:iCs/>
                <w:lang w:bidi="hi-IN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C751E1" w14:textId="77777777" w:rsidR="00113879" w:rsidRPr="00654058" w:rsidRDefault="00113879" w:rsidP="000A01E5">
            <w:pPr>
              <w:jc w:val="center"/>
              <w:rPr>
                <w:b/>
                <w:iCs/>
              </w:rPr>
            </w:pPr>
            <w:r w:rsidRPr="00654058">
              <w:rPr>
                <w:b/>
                <w:iCs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19CE686" w14:textId="77777777" w:rsidR="00113879" w:rsidRPr="00654058" w:rsidRDefault="00113879" w:rsidP="000A01E5">
            <w:pPr>
              <w:jc w:val="center"/>
              <w:rPr>
                <w:b/>
                <w:iCs/>
                <w:lang w:bidi="hi-IN"/>
              </w:rPr>
            </w:pPr>
            <w:r w:rsidRPr="00654058">
              <w:rPr>
                <w:b/>
                <w:iCs/>
                <w:lang w:bidi="hi-IN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B448EF4" w14:textId="2CEF9463" w:rsidR="00113879" w:rsidRPr="00654058" w:rsidRDefault="00107C16" w:rsidP="000A01E5">
            <w:pPr>
              <w:jc w:val="center"/>
              <w:rPr>
                <w:b/>
                <w:iCs/>
                <w:lang w:bidi="hi-IN"/>
              </w:rPr>
            </w:pPr>
            <w:r>
              <w:rPr>
                <w:b/>
                <w:iCs/>
                <w:lang w:bidi="hi-IN"/>
              </w:rPr>
              <w:t>1</w:t>
            </w:r>
          </w:p>
        </w:tc>
      </w:tr>
      <w:tr w:rsidR="00113879" w:rsidRPr="00654058" w14:paraId="1BAF1E56" w14:textId="77777777" w:rsidTr="00107C16">
        <w:trPr>
          <w:trHeight w:val="70"/>
        </w:trPr>
        <w:tc>
          <w:tcPr>
            <w:tcW w:w="4087" w:type="dxa"/>
            <w:gridSpan w:val="3"/>
          </w:tcPr>
          <w:p w14:paraId="366D4367" w14:textId="77777777" w:rsidR="00113879" w:rsidRPr="00181D00" w:rsidRDefault="00113879" w:rsidP="000A01E5">
            <w:pPr>
              <w:jc w:val="center"/>
              <w:rPr>
                <w:bCs/>
              </w:rPr>
            </w:pPr>
            <w:r w:rsidRPr="00181D00">
              <w:rPr>
                <w:bCs/>
              </w:rPr>
              <w:t>Tỉ lệ % từng mức độ nhận thức</w:t>
            </w:r>
          </w:p>
        </w:tc>
        <w:tc>
          <w:tcPr>
            <w:tcW w:w="6509" w:type="dxa"/>
          </w:tcPr>
          <w:p w14:paraId="18BFA415" w14:textId="77777777" w:rsidR="00113879" w:rsidRPr="00654058" w:rsidRDefault="00113879" w:rsidP="000A01E5">
            <w:pPr>
              <w:jc w:val="both"/>
            </w:pPr>
          </w:p>
        </w:tc>
        <w:tc>
          <w:tcPr>
            <w:tcW w:w="900" w:type="dxa"/>
          </w:tcPr>
          <w:p w14:paraId="0B066F0E" w14:textId="77777777" w:rsidR="00113879" w:rsidRPr="00654058" w:rsidRDefault="00113879" w:rsidP="000A01E5">
            <w:pPr>
              <w:jc w:val="center"/>
              <w:rPr>
                <w:b/>
                <w:iCs/>
              </w:rPr>
            </w:pPr>
            <w:r w:rsidRPr="00654058">
              <w:rPr>
                <w:b/>
                <w:iCs/>
              </w:rPr>
              <w:t>40</w:t>
            </w:r>
          </w:p>
        </w:tc>
        <w:tc>
          <w:tcPr>
            <w:tcW w:w="1080" w:type="dxa"/>
          </w:tcPr>
          <w:p w14:paraId="10DF331F" w14:textId="77777777" w:rsidR="00113879" w:rsidRPr="00654058" w:rsidRDefault="00113879" w:rsidP="000A01E5">
            <w:pPr>
              <w:jc w:val="center"/>
              <w:rPr>
                <w:b/>
                <w:iCs/>
              </w:rPr>
            </w:pPr>
            <w:r w:rsidRPr="00654058">
              <w:rPr>
                <w:b/>
                <w:iCs/>
              </w:rPr>
              <w:t>30</w:t>
            </w:r>
          </w:p>
        </w:tc>
        <w:tc>
          <w:tcPr>
            <w:tcW w:w="900" w:type="dxa"/>
          </w:tcPr>
          <w:p w14:paraId="5DB8E73B" w14:textId="77777777" w:rsidR="00113879" w:rsidRPr="00654058" w:rsidRDefault="00113879" w:rsidP="000A01E5">
            <w:pPr>
              <w:jc w:val="center"/>
              <w:rPr>
                <w:b/>
                <w:iCs/>
              </w:rPr>
            </w:pPr>
            <w:r w:rsidRPr="00654058">
              <w:rPr>
                <w:b/>
                <w:iCs/>
              </w:rPr>
              <w:t>20</w:t>
            </w:r>
          </w:p>
        </w:tc>
        <w:tc>
          <w:tcPr>
            <w:tcW w:w="871" w:type="dxa"/>
          </w:tcPr>
          <w:p w14:paraId="198B9A67" w14:textId="77777777" w:rsidR="00113879" w:rsidRPr="00654058" w:rsidRDefault="00113879" w:rsidP="000A01E5">
            <w:pPr>
              <w:jc w:val="center"/>
              <w:rPr>
                <w:b/>
                <w:iCs/>
              </w:rPr>
            </w:pPr>
            <w:r w:rsidRPr="00654058">
              <w:rPr>
                <w:b/>
                <w:iCs/>
              </w:rPr>
              <w:t>10</w:t>
            </w:r>
          </w:p>
        </w:tc>
      </w:tr>
      <w:tr w:rsidR="00113879" w:rsidRPr="00BA6757" w14:paraId="0CC56739" w14:textId="77777777" w:rsidTr="00107C16">
        <w:trPr>
          <w:trHeight w:val="70"/>
        </w:trPr>
        <w:tc>
          <w:tcPr>
            <w:tcW w:w="4087" w:type="dxa"/>
            <w:gridSpan w:val="3"/>
          </w:tcPr>
          <w:p w14:paraId="282B9692" w14:textId="77777777" w:rsidR="00113879" w:rsidRPr="00181D00" w:rsidRDefault="00113879" w:rsidP="000A01E5">
            <w:pPr>
              <w:jc w:val="center"/>
              <w:rPr>
                <w:bCs/>
              </w:rPr>
            </w:pPr>
            <w:r w:rsidRPr="00181D00">
              <w:rPr>
                <w:bCs/>
              </w:rPr>
              <w:t>Tỉ lệ chung</w:t>
            </w:r>
          </w:p>
        </w:tc>
        <w:tc>
          <w:tcPr>
            <w:tcW w:w="6509" w:type="dxa"/>
          </w:tcPr>
          <w:p w14:paraId="2B3C23E6" w14:textId="77777777" w:rsidR="00113879" w:rsidRPr="00654058" w:rsidRDefault="00113879" w:rsidP="000A01E5">
            <w:pPr>
              <w:jc w:val="both"/>
            </w:pPr>
          </w:p>
        </w:tc>
        <w:tc>
          <w:tcPr>
            <w:tcW w:w="1980" w:type="dxa"/>
            <w:gridSpan w:val="2"/>
          </w:tcPr>
          <w:p w14:paraId="3D3A059F" w14:textId="56632AF3" w:rsidR="00113879" w:rsidRPr="00654058" w:rsidRDefault="00113879" w:rsidP="000A01E5">
            <w:pPr>
              <w:jc w:val="center"/>
              <w:rPr>
                <w:b/>
                <w:iCs/>
              </w:rPr>
            </w:pPr>
            <w:r w:rsidRPr="00654058">
              <w:rPr>
                <w:b/>
                <w:iCs/>
              </w:rPr>
              <w:t>70</w:t>
            </w:r>
            <w:r w:rsidR="004019BB">
              <w:rPr>
                <w:b/>
                <w:iCs/>
              </w:rPr>
              <w:t>%</w:t>
            </w:r>
          </w:p>
        </w:tc>
        <w:tc>
          <w:tcPr>
            <w:tcW w:w="1771" w:type="dxa"/>
            <w:gridSpan w:val="2"/>
          </w:tcPr>
          <w:p w14:paraId="75F68125" w14:textId="3573879E" w:rsidR="00113879" w:rsidRPr="00654058" w:rsidRDefault="00113879" w:rsidP="000A01E5">
            <w:pPr>
              <w:jc w:val="center"/>
              <w:rPr>
                <w:b/>
                <w:iCs/>
              </w:rPr>
            </w:pPr>
            <w:r w:rsidRPr="00654058">
              <w:rPr>
                <w:b/>
                <w:iCs/>
              </w:rPr>
              <w:t>30</w:t>
            </w:r>
            <w:r w:rsidR="004019BB">
              <w:rPr>
                <w:b/>
                <w:iCs/>
              </w:rPr>
              <w:t>%</w:t>
            </w:r>
          </w:p>
        </w:tc>
      </w:tr>
    </w:tbl>
    <w:p w14:paraId="0C15B613" w14:textId="77777777" w:rsidR="00113879" w:rsidRDefault="00113879" w:rsidP="00113879">
      <w:pPr>
        <w:spacing w:before="40"/>
        <w:rPr>
          <w:b/>
          <w:i/>
          <w:iCs/>
        </w:rPr>
      </w:pPr>
      <w:r>
        <w:rPr>
          <w:b/>
          <w:i/>
          <w:iCs/>
        </w:rPr>
        <w:t xml:space="preserve">Lưu ý: </w:t>
      </w:r>
    </w:p>
    <w:p w14:paraId="37F6AB81" w14:textId="77777777" w:rsidR="00113879" w:rsidRDefault="00113879" w:rsidP="00113879">
      <w:pPr>
        <w:pStyle w:val="Footer"/>
        <w:rPr>
          <w:spacing w:val="-10"/>
        </w:rPr>
      </w:pPr>
      <w:r>
        <w:t>- Với câu hỏi ở mức độ nhận biết và thông hiểu thì mỗi câu hỏi cần được ra ở một chỉ báo của mức độ kiến thức, kỹ năng cần kiểm tra, đánh giá tương ứng (1 gạch đầu dòng thuộc mức độ đó).</w:t>
      </w:r>
    </w:p>
    <w:p w14:paraId="0D1E3AF9" w14:textId="52DEA0B1" w:rsidR="00113879" w:rsidRDefault="00113879" w:rsidP="00113879">
      <w:pPr>
        <w:spacing w:before="40"/>
        <w:rPr>
          <w:bCs/>
        </w:rPr>
      </w:pPr>
      <w:r>
        <w:rPr>
          <w:bCs/>
        </w:rPr>
        <w:t>- Các câu hỏi tự luận ở mức độ vận dụng gồm ý a và chọn một trong số các ý b* thuộc các đơn vị kiến thức A.</w:t>
      </w:r>
      <w:r w:rsidR="00485FF2">
        <w:rPr>
          <w:bCs/>
        </w:rPr>
        <w:t>1</w:t>
      </w:r>
      <w:r>
        <w:rPr>
          <w:bCs/>
        </w:rPr>
        <w:t>, A.</w:t>
      </w:r>
      <w:r w:rsidR="00485FF2">
        <w:rPr>
          <w:bCs/>
        </w:rPr>
        <w:t>2</w:t>
      </w:r>
      <w:r>
        <w:rPr>
          <w:bCs/>
        </w:rPr>
        <w:t xml:space="preserve"> hoặc </w:t>
      </w:r>
      <w:r w:rsidR="00485FF2">
        <w:rPr>
          <w:bCs/>
        </w:rPr>
        <w:t>B</w:t>
      </w:r>
      <w:r>
        <w:rPr>
          <w:bCs/>
        </w:rPr>
        <w:t>.2.</w:t>
      </w:r>
    </w:p>
    <w:p w14:paraId="5BC92464" w14:textId="414B92AA" w:rsidR="00113879" w:rsidRDefault="00113879" w:rsidP="00113879">
      <w:pPr>
        <w:rPr>
          <w:b/>
          <w:bCs/>
          <w:color w:val="FF0000"/>
        </w:rPr>
      </w:pPr>
      <w:r>
        <w:t>- (1**) Giáo viên có thể ra 1 câu hỏi cho đề kiểm tra ở cấp độ vận dụng cao thuộc đơn vị kiến thức A.</w:t>
      </w:r>
      <w:r w:rsidR="00485FF2">
        <w:t>1</w:t>
      </w:r>
      <w:r>
        <w:t xml:space="preserve"> hoặc A.</w:t>
      </w:r>
      <w:r w:rsidR="00485FF2">
        <w:t>2</w:t>
      </w:r>
      <w:r>
        <w:t>.</w:t>
      </w:r>
    </w:p>
    <w:p w14:paraId="4E860A89" w14:textId="77777777" w:rsidR="00113879" w:rsidRDefault="00113879" w:rsidP="00113879">
      <w:pPr>
        <w:spacing w:before="1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85"/>
        <w:gridCol w:w="7287"/>
      </w:tblGrid>
      <w:tr w:rsidR="000162A0" w:rsidRPr="009D0E4F" w14:paraId="2C18F93A" w14:textId="77777777" w:rsidTr="000162A0">
        <w:tc>
          <w:tcPr>
            <w:tcW w:w="7285" w:type="dxa"/>
            <w:shd w:val="clear" w:color="auto" w:fill="auto"/>
          </w:tcPr>
          <w:p w14:paraId="6B412C4A" w14:textId="77777777" w:rsidR="000162A0" w:rsidRPr="009D0E4F" w:rsidRDefault="000162A0" w:rsidP="00040928">
            <w:pPr>
              <w:spacing w:before="40"/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287" w:type="dxa"/>
            <w:shd w:val="clear" w:color="auto" w:fill="auto"/>
          </w:tcPr>
          <w:p w14:paraId="3E4D072C" w14:textId="77777777" w:rsidR="000162A0" w:rsidRPr="009D0E4F" w:rsidRDefault="000162A0" w:rsidP="00040928">
            <w:pPr>
              <w:spacing w:before="40"/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</w:tr>
    </w:tbl>
    <w:p w14:paraId="0ABDDE46" w14:textId="753A55B7" w:rsidR="000162A0" w:rsidRPr="00714B3C" w:rsidRDefault="004019BB" w:rsidP="004019B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</w:t>
      </w:r>
      <w:r w:rsidR="000162A0" w:rsidRPr="00714B3C">
        <w:rPr>
          <w:b/>
          <w:sz w:val="28"/>
          <w:szCs w:val="28"/>
        </w:rPr>
        <w:t>MA TRẬN ĐỀ KIỂM TR</w:t>
      </w:r>
      <w:r w:rsidR="000162A0">
        <w:rPr>
          <w:b/>
          <w:sz w:val="28"/>
          <w:szCs w:val="28"/>
        </w:rPr>
        <w:t>A CUỐI KÌ I</w:t>
      </w:r>
      <w:r>
        <w:rPr>
          <w:b/>
          <w:sz w:val="28"/>
          <w:szCs w:val="28"/>
        </w:rPr>
        <w:t>- NĂM HỌC 2022 - 2023</w:t>
      </w:r>
    </w:p>
    <w:p w14:paraId="3104E272" w14:textId="21F01FEE" w:rsidR="000162A0" w:rsidRDefault="000162A0" w:rsidP="000162A0">
      <w:pPr>
        <w:jc w:val="center"/>
        <w:rPr>
          <w:b/>
          <w:sz w:val="28"/>
          <w:szCs w:val="28"/>
        </w:rPr>
      </w:pPr>
      <w:r w:rsidRPr="00714B3C">
        <w:rPr>
          <w:b/>
          <w:sz w:val="28"/>
          <w:szCs w:val="28"/>
        </w:rPr>
        <w:t xml:space="preserve">MÔN: </w:t>
      </w:r>
      <w:r>
        <w:rPr>
          <w:b/>
          <w:sz w:val="28"/>
          <w:szCs w:val="28"/>
        </w:rPr>
        <w:t>ĐỊA LÍ</w:t>
      </w:r>
      <w:r w:rsidRPr="00714B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11 -</w:t>
      </w:r>
      <w:r w:rsidRPr="00714B3C">
        <w:rPr>
          <w:b/>
          <w:sz w:val="28"/>
          <w:szCs w:val="28"/>
        </w:rPr>
        <w:t xml:space="preserve"> THỜI GIAN LÀM BÀI:</w:t>
      </w:r>
      <w:r>
        <w:rPr>
          <w:b/>
          <w:sz w:val="28"/>
          <w:szCs w:val="28"/>
        </w:rPr>
        <w:t xml:space="preserve"> 45 phút</w:t>
      </w:r>
    </w:p>
    <w:p w14:paraId="1405C07C" w14:textId="77777777" w:rsidR="004019BB" w:rsidRDefault="004019BB" w:rsidP="000162A0">
      <w:pPr>
        <w:jc w:val="center"/>
        <w:rPr>
          <w:b/>
          <w:sz w:val="28"/>
          <w:szCs w:val="28"/>
        </w:rPr>
      </w:pPr>
    </w:p>
    <w:tbl>
      <w:tblPr>
        <w:tblW w:w="155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1657"/>
        <w:gridCol w:w="2966"/>
        <w:gridCol w:w="863"/>
        <w:gridCol w:w="943"/>
        <w:gridCol w:w="810"/>
        <w:gridCol w:w="900"/>
        <w:gridCol w:w="992"/>
        <w:gridCol w:w="900"/>
        <w:gridCol w:w="810"/>
        <w:gridCol w:w="905"/>
        <w:gridCol w:w="14"/>
        <w:gridCol w:w="617"/>
        <w:gridCol w:w="610"/>
        <w:gridCol w:w="923"/>
        <w:gridCol w:w="900"/>
      </w:tblGrid>
      <w:tr w:rsidR="000162A0" w:rsidRPr="00BA6757" w14:paraId="21156C99" w14:textId="77777777" w:rsidTr="00C00550">
        <w:trPr>
          <w:trHeight w:val="458"/>
        </w:trPr>
        <w:tc>
          <w:tcPr>
            <w:tcW w:w="697" w:type="dxa"/>
            <w:vMerge w:val="restart"/>
            <w:vAlign w:val="center"/>
          </w:tcPr>
          <w:p w14:paraId="2370000A" w14:textId="77777777" w:rsidR="000162A0" w:rsidRPr="00BA6757" w:rsidRDefault="000162A0" w:rsidP="00040928">
            <w:pPr>
              <w:tabs>
                <w:tab w:val="left" w:pos="323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 w:rsidRPr="00BA6757">
              <w:rPr>
                <w:b/>
              </w:rPr>
              <w:t>TT</w:t>
            </w:r>
          </w:p>
        </w:tc>
        <w:tc>
          <w:tcPr>
            <w:tcW w:w="1657" w:type="dxa"/>
            <w:vMerge w:val="restart"/>
            <w:vAlign w:val="center"/>
          </w:tcPr>
          <w:p w14:paraId="1ABE4432" w14:textId="77777777" w:rsidR="000162A0" w:rsidRPr="00BA6757" w:rsidRDefault="000162A0" w:rsidP="00040928">
            <w:pPr>
              <w:jc w:val="center"/>
              <w:rPr>
                <w:b/>
              </w:rPr>
            </w:pPr>
            <w:r w:rsidRPr="00BA6757">
              <w:rPr>
                <w:b/>
              </w:rPr>
              <w:t>Nội dung kiến thức</w:t>
            </w:r>
          </w:p>
        </w:tc>
        <w:tc>
          <w:tcPr>
            <w:tcW w:w="2966" w:type="dxa"/>
            <w:vMerge w:val="restart"/>
            <w:vAlign w:val="center"/>
          </w:tcPr>
          <w:p w14:paraId="104AED5C" w14:textId="77777777" w:rsidR="000162A0" w:rsidRPr="00BA6757" w:rsidRDefault="000162A0" w:rsidP="00040928">
            <w:pPr>
              <w:jc w:val="center"/>
              <w:rPr>
                <w:b/>
              </w:rPr>
            </w:pPr>
            <w:r>
              <w:rPr>
                <w:b/>
              </w:rPr>
              <w:t>Đơn vị kiến thức</w:t>
            </w:r>
          </w:p>
        </w:tc>
        <w:tc>
          <w:tcPr>
            <w:tcW w:w="7137" w:type="dxa"/>
            <w:gridSpan w:val="9"/>
            <w:vAlign w:val="center"/>
          </w:tcPr>
          <w:p w14:paraId="2580A8EE" w14:textId="77777777" w:rsidR="000162A0" w:rsidRPr="00BA6757" w:rsidRDefault="000162A0" w:rsidP="00040928">
            <w:pPr>
              <w:jc w:val="center"/>
              <w:rPr>
                <w:b/>
              </w:rPr>
            </w:pPr>
            <w:r w:rsidRPr="00BA6757">
              <w:rPr>
                <w:b/>
              </w:rPr>
              <w:t>Mức độ nhận thức</w:t>
            </w:r>
          </w:p>
        </w:tc>
        <w:tc>
          <w:tcPr>
            <w:tcW w:w="2150" w:type="dxa"/>
            <w:gridSpan w:val="3"/>
            <w:shd w:val="clear" w:color="auto" w:fill="auto"/>
            <w:vAlign w:val="center"/>
          </w:tcPr>
          <w:p w14:paraId="53DD8960" w14:textId="77777777" w:rsidR="000162A0" w:rsidRPr="00BA6757" w:rsidRDefault="000162A0" w:rsidP="00040928">
            <w:pPr>
              <w:jc w:val="center"/>
              <w:rPr>
                <w:b/>
              </w:rPr>
            </w:pPr>
            <w:r w:rsidRPr="00BA6757">
              <w:rPr>
                <w:b/>
              </w:rPr>
              <w:t>Tổng</w:t>
            </w:r>
          </w:p>
        </w:tc>
        <w:tc>
          <w:tcPr>
            <w:tcW w:w="900" w:type="dxa"/>
            <w:vMerge w:val="restart"/>
          </w:tcPr>
          <w:p w14:paraId="74EC1CAF" w14:textId="77777777" w:rsidR="000162A0" w:rsidRPr="00BA6757" w:rsidRDefault="000162A0" w:rsidP="00040928">
            <w:pPr>
              <w:jc w:val="center"/>
              <w:rPr>
                <w:b/>
              </w:rPr>
            </w:pPr>
            <w:r>
              <w:rPr>
                <w:b/>
              </w:rPr>
              <w:t>% tổng điểm</w:t>
            </w:r>
          </w:p>
        </w:tc>
      </w:tr>
      <w:tr w:rsidR="000162A0" w:rsidRPr="00BA6757" w14:paraId="24262AF8" w14:textId="77777777" w:rsidTr="00C00550">
        <w:trPr>
          <w:trHeight w:val="276"/>
        </w:trPr>
        <w:tc>
          <w:tcPr>
            <w:tcW w:w="697" w:type="dxa"/>
            <w:vMerge/>
            <w:vAlign w:val="center"/>
          </w:tcPr>
          <w:p w14:paraId="4DF3E958" w14:textId="77777777" w:rsidR="000162A0" w:rsidRPr="00BA6757" w:rsidRDefault="000162A0" w:rsidP="00040928">
            <w:pPr>
              <w:jc w:val="center"/>
              <w:rPr>
                <w:b/>
              </w:rPr>
            </w:pPr>
          </w:p>
        </w:tc>
        <w:tc>
          <w:tcPr>
            <w:tcW w:w="1657" w:type="dxa"/>
            <w:vMerge/>
            <w:vAlign w:val="center"/>
          </w:tcPr>
          <w:p w14:paraId="214BC4EA" w14:textId="77777777" w:rsidR="000162A0" w:rsidRPr="00BA6757" w:rsidRDefault="000162A0" w:rsidP="00040928">
            <w:pPr>
              <w:jc w:val="center"/>
              <w:rPr>
                <w:b/>
              </w:rPr>
            </w:pPr>
          </w:p>
        </w:tc>
        <w:tc>
          <w:tcPr>
            <w:tcW w:w="2966" w:type="dxa"/>
            <w:vMerge/>
          </w:tcPr>
          <w:p w14:paraId="72CE06B8" w14:textId="77777777" w:rsidR="000162A0" w:rsidRPr="00BA6757" w:rsidRDefault="000162A0" w:rsidP="00040928">
            <w:pPr>
              <w:jc w:val="center"/>
              <w:rPr>
                <w:b/>
              </w:rPr>
            </w:pPr>
          </w:p>
        </w:tc>
        <w:tc>
          <w:tcPr>
            <w:tcW w:w="1806" w:type="dxa"/>
            <w:gridSpan w:val="2"/>
            <w:vMerge w:val="restart"/>
            <w:vAlign w:val="center"/>
          </w:tcPr>
          <w:p w14:paraId="64E4A625" w14:textId="77777777" w:rsidR="000162A0" w:rsidRPr="00BA6757" w:rsidRDefault="000162A0" w:rsidP="00040928">
            <w:pPr>
              <w:jc w:val="center"/>
              <w:rPr>
                <w:b/>
              </w:rPr>
            </w:pPr>
            <w:r w:rsidRPr="00BA6757">
              <w:rPr>
                <w:b/>
              </w:rPr>
              <w:t>Nhận biết</w:t>
            </w:r>
          </w:p>
        </w:tc>
        <w:tc>
          <w:tcPr>
            <w:tcW w:w="1710" w:type="dxa"/>
            <w:gridSpan w:val="2"/>
            <w:vMerge w:val="restart"/>
            <w:vAlign w:val="center"/>
          </w:tcPr>
          <w:p w14:paraId="32C6C976" w14:textId="77777777" w:rsidR="000162A0" w:rsidRPr="00BA6757" w:rsidRDefault="000162A0" w:rsidP="00040928">
            <w:pPr>
              <w:jc w:val="center"/>
              <w:rPr>
                <w:b/>
              </w:rPr>
            </w:pPr>
            <w:r w:rsidRPr="00BA6757">
              <w:rPr>
                <w:b/>
              </w:rPr>
              <w:t>Thông hiểu</w:t>
            </w:r>
          </w:p>
        </w:tc>
        <w:tc>
          <w:tcPr>
            <w:tcW w:w="1892" w:type="dxa"/>
            <w:gridSpan w:val="2"/>
            <w:vMerge w:val="restart"/>
            <w:vAlign w:val="center"/>
          </w:tcPr>
          <w:p w14:paraId="0F2B7C8D" w14:textId="77777777" w:rsidR="000162A0" w:rsidRPr="00BA6757" w:rsidRDefault="000162A0" w:rsidP="00040928">
            <w:pPr>
              <w:jc w:val="center"/>
              <w:rPr>
                <w:b/>
              </w:rPr>
            </w:pPr>
            <w:r w:rsidRPr="00BA6757">
              <w:rPr>
                <w:b/>
              </w:rPr>
              <w:t>Vận dụng</w:t>
            </w:r>
          </w:p>
        </w:tc>
        <w:tc>
          <w:tcPr>
            <w:tcW w:w="1715" w:type="dxa"/>
            <w:gridSpan w:val="2"/>
            <w:vMerge w:val="restart"/>
            <w:vAlign w:val="center"/>
          </w:tcPr>
          <w:p w14:paraId="1255E80B" w14:textId="77777777" w:rsidR="000162A0" w:rsidRPr="00BA6757" w:rsidRDefault="000162A0" w:rsidP="00040928">
            <w:pPr>
              <w:jc w:val="center"/>
              <w:rPr>
                <w:b/>
              </w:rPr>
            </w:pPr>
            <w:r w:rsidRPr="00BA6757">
              <w:rPr>
                <w:b/>
              </w:rPr>
              <w:t>Vận dụng cao</w:t>
            </w:r>
          </w:p>
        </w:tc>
        <w:tc>
          <w:tcPr>
            <w:tcW w:w="2164" w:type="dxa"/>
            <w:gridSpan w:val="4"/>
            <w:shd w:val="clear" w:color="auto" w:fill="auto"/>
            <w:vAlign w:val="center"/>
          </w:tcPr>
          <w:p w14:paraId="04B3B807" w14:textId="77777777" w:rsidR="000162A0" w:rsidRPr="00BA6757" w:rsidRDefault="000162A0" w:rsidP="00040928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</w:tcPr>
          <w:p w14:paraId="7DA7A9B3" w14:textId="77777777" w:rsidR="000162A0" w:rsidRPr="00BA6757" w:rsidRDefault="000162A0" w:rsidP="00040928">
            <w:pPr>
              <w:rPr>
                <w:b/>
              </w:rPr>
            </w:pPr>
          </w:p>
        </w:tc>
      </w:tr>
      <w:tr w:rsidR="000162A0" w:rsidRPr="00BA6757" w14:paraId="70BC20E2" w14:textId="77777777" w:rsidTr="00C00550">
        <w:tc>
          <w:tcPr>
            <w:tcW w:w="697" w:type="dxa"/>
            <w:vMerge/>
            <w:vAlign w:val="center"/>
          </w:tcPr>
          <w:p w14:paraId="674B3825" w14:textId="77777777" w:rsidR="000162A0" w:rsidRPr="00BA6757" w:rsidRDefault="000162A0" w:rsidP="00040928">
            <w:pPr>
              <w:jc w:val="center"/>
              <w:rPr>
                <w:b/>
              </w:rPr>
            </w:pPr>
          </w:p>
        </w:tc>
        <w:tc>
          <w:tcPr>
            <w:tcW w:w="1657" w:type="dxa"/>
            <w:vMerge/>
            <w:vAlign w:val="center"/>
          </w:tcPr>
          <w:p w14:paraId="4BB5CB4B" w14:textId="77777777" w:rsidR="000162A0" w:rsidRPr="00BA6757" w:rsidRDefault="000162A0" w:rsidP="00040928">
            <w:pPr>
              <w:jc w:val="center"/>
              <w:rPr>
                <w:b/>
              </w:rPr>
            </w:pPr>
          </w:p>
        </w:tc>
        <w:tc>
          <w:tcPr>
            <w:tcW w:w="2966" w:type="dxa"/>
            <w:vMerge/>
          </w:tcPr>
          <w:p w14:paraId="1844CCA6" w14:textId="77777777" w:rsidR="000162A0" w:rsidRPr="00BA6757" w:rsidRDefault="000162A0" w:rsidP="00040928">
            <w:pPr>
              <w:jc w:val="center"/>
              <w:rPr>
                <w:b/>
              </w:rPr>
            </w:pPr>
          </w:p>
        </w:tc>
        <w:tc>
          <w:tcPr>
            <w:tcW w:w="1806" w:type="dxa"/>
            <w:gridSpan w:val="2"/>
            <w:vMerge/>
            <w:vAlign w:val="center"/>
          </w:tcPr>
          <w:p w14:paraId="226BABF6" w14:textId="77777777" w:rsidR="000162A0" w:rsidRPr="00BA6757" w:rsidRDefault="000162A0" w:rsidP="00040928">
            <w:pPr>
              <w:jc w:val="center"/>
              <w:rPr>
                <w:b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14:paraId="17B0C3ED" w14:textId="77777777" w:rsidR="000162A0" w:rsidRPr="00BA6757" w:rsidRDefault="000162A0" w:rsidP="00040928">
            <w:pPr>
              <w:jc w:val="center"/>
              <w:rPr>
                <w:b/>
              </w:rPr>
            </w:pPr>
          </w:p>
        </w:tc>
        <w:tc>
          <w:tcPr>
            <w:tcW w:w="1892" w:type="dxa"/>
            <w:gridSpan w:val="2"/>
            <w:vMerge/>
            <w:vAlign w:val="center"/>
          </w:tcPr>
          <w:p w14:paraId="7359207A" w14:textId="77777777" w:rsidR="000162A0" w:rsidRPr="00BA6757" w:rsidRDefault="000162A0" w:rsidP="00040928">
            <w:pPr>
              <w:jc w:val="center"/>
              <w:rPr>
                <w:b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14:paraId="3D3FF02A" w14:textId="77777777" w:rsidR="000162A0" w:rsidRPr="00BA6757" w:rsidRDefault="000162A0" w:rsidP="00040928">
            <w:pPr>
              <w:jc w:val="center"/>
              <w:rPr>
                <w:b/>
              </w:rPr>
            </w:pPr>
          </w:p>
        </w:tc>
        <w:tc>
          <w:tcPr>
            <w:tcW w:w="1241" w:type="dxa"/>
            <w:gridSpan w:val="3"/>
            <w:shd w:val="clear" w:color="auto" w:fill="auto"/>
            <w:vAlign w:val="center"/>
          </w:tcPr>
          <w:p w14:paraId="58ED613C" w14:textId="77777777" w:rsidR="000162A0" w:rsidRPr="00BA6757" w:rsidRDefault="000162A0" w:rsidP="00040928">
            <w:pPr>
              <w:jc w:val="center"/>
              <w:rPr>
                <w:b/>
              </w:rPr>
            </w:pPr>
            <w:r w:rsidRPr="009D7B11">
              <w:rPr>
                <w:b/>
                <w:i/>
              </w:rPr>
              <w:t>Số CH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</w:tcPr>
          <w:p w14:paraId="25B81CCE" w14:textId="77777777" w:rsidR="000162A0" w:rsidRDefault="000162A0" w:rsidP="00040928">
            <w:pPr>
              <w:jc w:val="center"/>
              <w:rPr>
                <w:b/>
                <w:i/>
              </w:rPr>
            </w:pPr>
            <w:r w:rsidRPr="009D7B11">
              <w:rPr>
                <w:b/>
                <w:i/>
              </w:rPr>
              <w:t>Thời gian</w:t>
            </w:r>
          </w:p>
          <w:p w14:paraId="2335D4CB" w14:textId="77777777" w:rsidR="000162A0" w:rsidRPr="00BA6757" w:rsidRDefault="000162A0" w:rsidP="00040928">
            <w:pPr>
              <w:jc w:val="center"/>
              <w:rPr>
                <w:b/>
              </w:rPr>
            </w:pPr>
            <w:r>
              <w:rPr>
                <w:b/>
                <w:i/>
              </w:rPr>
              <w:t>(phút)</w:t>
            </w:r>
          </w:p>
        </w:tc>
        <w:tc>
          <w:tcPr>
            <w:tcW w:w="900" w:type="dxa"/>
            <w:vMerge/>
          </w:tcPr>
          <w:p w14:paraId="63312DEF" w14:textId="77777777" w:rsidR="000162A0" w:rsidRPr="00BA6757" w:rsidRDefault="000162A0" w:rsidP="00040928">
            <w:pPr>
              <w:jc w:val="center"/>
              <w:rPr>
                <w:b/>
              </w:rPr>
            </w:pPr>
          </w:p>
        </w:tc>
      </w:tr>
      <w:tr w:rsidR="000162A0" w:rsidRPr="00BA6757" w14:paraId="4E34D7DC" w14:textId="77777777" w:rsidTr="00F353FA">
        <w:trPr>
          <w:trHeight w:val="580"/>
        </w:trPr>
        <w:tc>
          <w:tcPr>
            <w:tcW w:w="697" w:type="dxa"/>
            <w:vMerge/>
            <w:vAlign w:val="center"/>
          </w:tcPr>
          <w:p w14:paraId="7C466FFD" w14:textId="77777777" w:rsidR="000162A0" w:rsidRPr="00BA6757" w:rsidRDefault="000162A0" w:rsidP="00040928">
            <w:pPr>
              <w:jc w:val="center"/>
              <w:rPr>
                <w:b/>
              </w:rPr>
            </w:pPr>
          </w:p>
        </w:tc>
        <w:tc>
          <w:tcPr>
            <w:tcW w:w="1657" w:type="dxa"/>
            <w:vMerge/>
            <w:vAlign w:val="center"/>
          </w:tcPr>
          <w:p w14:paraId="354340B6" w14:textId="77777777" w:rsidR="000162A0" w:rsidRPr="00BA6757" w:rsidRDefault="000162A0" w:rsidP="00040928">
            <w:pPr>
              <w:jc w:val="center"/>
              <w:rPr>
                <w:b/>
              </w:rPr>
            </w:pPr>
          </w:p>
        </w:tc>
        <w:tc>
          <w:tcPr>
            <w:tcW w:w="2966" w:type="dxa"/>
            <w:vMerge/>
          </w:tcPr>
          <w:p w14:paraId="70164D12" w14:textId="77777777" w:rsidR="000162A0" w:rsidRPr="009D7B11" w:rsidRDefault="000162A0" w:rsidP="00040928">
            <w:pPr>
              <w:jc w:val="center"/>
              <w:rPr>
                <w:b/>
                <w:i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297AC45" w14:textId="77777777" w:rsidR="000162A0" w:rsidRPr="009D7B11" w:rsidRDefault="000162A0" w:rsidP="00040928">
            <w:pPr>
              <w:jc w:val="center"/>
              <w:rPr>
                <w:b/>
                <w:i/>
              </w:rPr>
            </w:pPr>
            <w:r w:rsidRPr="009D7B11">
              <w:rPr>
                <w:b/>
                <w:i/>
              </w:rPr>
              <w:t>Số CH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FB888F1" w14:textId="77777777" w:rsidR="000162A0" w:rsidRDefault="000162A0" w:rsidP="00040928">
            <w:pPr>
              <w:jc w:val="center"/>
              <w:rPr>
                <w:b/>
                <w:i/>
              </w:rPr>
            </w:pPr>
            <w:r w:rsidRPr="009D7B11">
              <w:rPr>
                <w:b/>
                <w:i/>
              </w:rPr>
              <w:t>Thời gian</w:t>
            </w:r>
          </w:p>
          <w:p w14:paraId="556A5007" w14:textId="77777777" w:rsidR="000162A0" w:rsidRPr="009D7B11" w:rsidRDefault="000162A0" w:rsidP="000409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(phút)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A8D0B82" w14:textId="77777777" w:rsidR="000162A0" w:rsidRPr="009D7B11" w:rsidRDefault="000162A0" w:rsidP="00040928">
            <w:pPr>
              <w:jc w:val="center"/>
              <w:rPr>
                <w:b/>
                <w:i/>
              </w:rPr>
            </w:pPr>
            <w:r w:rsidRPr="009D7B11">
              <w:rPr>
                <w:b/>
                <w:i/>
              </w:rPr>
              <w:t>Số CH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FFF7ACE" w14:textId="77777777" w:rsidR="000162A0" w:rsidRDefault="000162A0" w:rsidP="00040928">
            <w:pPr>
              <w:jc w:val="center"/>
              <w:rPr>
                <w:b/>
                <w:i/>
              </w:rPr>
            </w:pPr>
            <w:r w:rsidRPr="009D7B11">
              <w:rPr>
                <w:b/>
                <w:i/>
              </w:rPr>
              <w:t>Thời gian</w:t>
            </w:r>
          </w:p>
          <w:p w14:paraId="4716FEFC" w14:textId="77777777" w:rsidR="000162A0" w:rsidRPr="009D7B11" w:rsidRDefault="000162A0" w:rsidP="000409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(phút)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40F4B1" w14:textId="77777777" w:rsidR="000162A0" w:rsidRPr="009D7B11" w:rsidRDefault="000162A0" w:rsidP="00040928">
            <w:pPr>
              <w:jc w:val="center"/>
              <w:rPr>
                <w:b/>
                <w:i/>
              </w:rPr>
            </w:pPr>
            <w:r w:rsidRPr="009D7B11">
              <w:rPr>
                <w:b/>
                <w:i/>
              </w:rPr>
              <w:t>Số CH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EF820C3" w14:textId="77777777" w:rsidR="000162A0" w:rsidRDefault="000162A0" w:rsidP="00040928">
            <w:pPr>
              <w:jc w:val="center"/>
              <w:rPr>
                <w:b/>
                <w:i/>
              </w:rPr>
            </w:pPr>
            <w:r w:rsidRPr="009D7B11">
              <w:rPr>
                <w:b/>
                <w:i/>
              </w:rPr>
              <w:t>Thời gian</w:t>
            </w:r>
          </w:p>
          <w:p w14:paraId="200DB95A" w14:textId="77777777" w:rsidR="000162A0" w:rsidRPr="009D7B11" w:rsidRDefault="000162A0" w:rsidP="000409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(phút)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98C635F" w14:textId="77777777" w:rsidR="000162A0" w:rsidRPr="009D7B11" w:rsidRDefault="000162A0" w:rsidP="00040928">
            <w:pPr>
              <w:jc w:val="center"/>
              <w:rPr>
                <w:b/>
                <w:i/>
              </w:rPr>
            </w:pPr>
            <w:r w:rsidRPr="009D7B11">
              <w:rPr>
                <w:b/>
                <w:i/>
              </w:rPr>
              <w:t>Số CH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9CD1DC3" w14:textId="77777777" w:rsidR="000162A0" w:rsidRDefault="000162A0" w:rsidP="00040928">
            <w:pPr>
              <w:jc w:val="center"/>
              <w:rPr>
                <w:b/>
                <w:i/>
              </w:rPr>
            </w:pPr>
            <w:r w:rsidRPr="009D7B11">
              <w:rPr>
                <w:b/>
                <w:i/>
              </w:rPr>
              <w:t>Thời gian</w:t>
            </w:r>
          </w:p>
          <w:p w14:paraId="3CFB8B0C" w14:textId="77777777" w:rsidR="000162A0" w:rsidRPr="009D7B11" w:rsidRDefault="000162A0" w:rsidP="000409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(phút) </w:t>
            </w: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 w14:paraId="19121099" w14:textId="77777777" w:rsidR="000162A0" w:rsidRPr="009D7B11" w:rsidRDefault="000162A0" w:rsidP="000409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TN</w:t>
            </w:r>
          </w:p>
        </w:tc>
        <w:tc>
          <w:tcPr>
            <w:tcW w:w="610" w:type="dxa"/>
            <w:vAlign w:val="center"/>
          </w:tcPr>
          <w:p w14:paraId="65136AC3" w14:textId="77777777" w:rsidR="000162A0" w:rsidRPr="009D7B11" w:rsidRDefault="000162A0" w:rsidP="000409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TL</w:t>
            </w:r>
          </w:p>
        </w:tc>
        <w:tc>
          <w:tcPr>
            <w:tcW w:w="923" w:type="dxa"/>
            <w:vMerge/>
            <w:vAlign w:val="center"/>
          </w:tcPr>
          <w:p w14:paraId="34F3A8FC" w14:textId="77777777" w:rsidR="000162A0" w:rsidRPr="009D7B11" w:rsidRDefault="000162A0" w:rsidP="00040928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vMerge/>
            <w:vAlign w:val="center"/>
          </w:tcPr>
          <w:p w14:paraId="02A6A5D7" w14:textId="77777777" w:rsidR="000162A0" w:rsidRPr="009D7B11" w:rsidRDefault="000162A0" w:rsidP="00040928">
            <w:pPr>
              <w:jc w:val="center"/>
              <w:rPr>
                <w:b/>
                <w:i/>
              </w:rPr>
            </w:pPr>
          </w:p>
        </w:tc>
      </w:tr>
      <w:tr w:rsidR="00C00550" w:rsidRPr="00BA6757" w14:paraId="58120BF9" w14:textId="77777777" w:rsidTr="00C00550">
        <w:trPr>
          <w:gridAfter w:val="14"/>
          <w:wAfter w:w="13153" w:type="dxa"/>
          <w:trHeight w:val="276"/>
        </w:trPr>
        <w:tc>
          <w:tcPr>
            <w:tcW w:w="697" w:type="dxa"/>
            <w:vMerge/>
          </w:tcPr>
          <w:p w14:paraId="064F21D7" w14:textId="77777777" w:rsidR="00C00550" w:rsidRPr="00BA6757" w:rsidRDefault="00C00550" w:rsidP="00040928">
            <w:pPr>
              <w:jc w:val="center"/>
              <w:rPr>
                <w:b/>
              </w:rPr>
            </w:pPr>
          </w:p>
        </w:tc>
        <w:tc>
          <w:tcPr>
            <w:tcW w:w="1657" w:type="dxa"/>
            <w:vMerge/>
          </w:tcPr>
          <w:p w14:paraId="24D1EA28" w14:textId="77777777" w:rsidR="00C00550" w:rsidRPr="00BA6757" w:rsidRDefault="00C00550" w:rsidP="00040928">
            <w:pPr>
              <w:rPr>
                <w:b/>
              </w:rPr>
            </w:pPr>
          </w:p>
        </w:tc>
      </w:tr>
      <w:tr w:rsidR="00C00550" w:rsidRPr="00BA6757" w14:paraId="2A0C5E74" w14:textId="77777777" w:rsidTr="00F353FA">
        <w:trPr>
          <w:gridAfter w:val="14"/>
          <w:wAfter w:w="13153" w:type="dxa"/>
          <w:trHeight w:val="276"/>
        </w:trPr>
        <w:tc>
          <w:tcPr>
            <w:tcW w:w="697" w:type="dxa"/>
            <w:vMerge/>
          </w:tcPr>
          <w:p w14:paraId="6DB2D873" w14:textId="77777777" w:rsidR="00C00550" w:rsidRPr="00BA6757" w:rsidRDefault="00C00550" w:rsidP="00040928">
            <w:pPr>
              <w:jc w:val="center"/>
              <w:rPr>
                <w:b/>
              </w:rPr>
            </w:pPr>
          </w:p>
        </w:tc>
        <w:tc>
          <w:tcPr>
            <w:tcW w:w="1657" w:type="dxa"/>
            <w:vMerge/>
          </w:tcPr>
          <w:p w14:paraId="0126B555" w14:textId="77777777" w:rsidR="00C00550" w:rsidRPr="00BA6757" w:rsidRDefault="00C00550" w:rsidP="00040928"/>
        </w:tc>
      </w:tr>
      <w:tr w:rsidR="000162A0" w:rsidRPr="00BA6757" w14:paraId="29809D7E" w14:textId="77777777" w:rsidTr="00C00550">
        <w:trPr>
          <w:trHeight w:val="370"/>
        </w:trPr>
        <w:tc>
          <w:tcPr>
            <w:tcW w:w="697" w:type="dxa"/>
            <w:vMerge w:val="restart"/>
          </w:tcPr>
          <w:p w14:paraId="379042CF" w14:textId="429FA68A" w:rsidR="000162A0" w:rsidRPr="00BA6757" w:rsidRDefault="000162A0" w:rsidP="00040928">
            <w:pPr>
              <w:jc w:val="center"/>
              <w:rPr>
                <w:b/>
              </w:rPr>
            </w:pPr>
          </w:p>
        </w:tc>
        <w:tc>
          <w:tcPr>
            <w:tcW w:w="1657" w:type="dxa"/>
            <w:vMerge w:val="restart"/>
          </w:tcPr>
          <w:p w14:paraId="345FE1A8" w14:textId="78AD537A" w:rsidR="000162A0" w:rsidRPr="00A64D58" w:rsidRDefault="00F353FA" w:rsidP="00040928">
            <w:pPr>
              <w:rPr>
                <w:bCs/>
                <w:lang w:val="de-DE"/>
              </w:rPr>
            </w:pPr>
            <w:r>
              <w:rPr>
                <w:b/>
                <w:bCs/>
                <w:lang w:val="fr-FR"/>
              </w:rPr>
              <w:t>A</w:t>
            </w:r>
            <w:r w:rsidR="000162A0" w:rsidRPr="003B0E82">
              <w:rPr>
                <w:b/>
                <w:bCs/>
                <w:lang w:val="fr-FR"/>
              </w:rPr>
              <w:t>. ĐỊA LÍ KHU VỰC VÀ QUỐC GIA</w:t>
            </w:r>
          </w:p>
        </w:tc>
        <w:tc>
          <w:tcPr>
            <w:tcW w:w="2966" w:type="dxa"/>
          </w:tcPr>
          <w:p w14:paraId="5D60B76E" w14:textId="61750254" w:rsidR="000162A0" w:rsidRDefault="003D2A37" w:rsidP="00040928">
            <w:pPr>
              <w:rPr>
                <w:iCs/>
                <w:lang w:bidi="hi-IN"/>
              </w:rPr>
            </w:pPr>
            <w:r>
              <w:rPr>
                <w:bCs/>
                <w:lang w:val="fr-FR"/>
              </w:rPr>
              <w:t>A</w:t>
            </w:r>
            <w:r w:rsidR="000162A0">
              <w:rPr>
                <w:bCs/>
                <w:lang w:val="fr-FR"/>
              </w:rPr>
              <w:t>.1</w:t>
            </w:r>
            <w:r w:rsidR="000162A0" w:rsidRPr="00A64D58">
              <w:rPr>
                <w:bCs/>
                <w:lang w:val="fr-FR"/>
              </w:rPr>
              <w:t xml:space="preserve">. </w:t>
            </w:r>
            <w:r w:rsidR="000162A0">
              <w:rPr>
                <w:bCs/>
                <w:lang w:val="fr-FR"/>
              </w:rPr>
              <w:t>H</w:t>
            </w:r>
            <w:r w:rsidR="000162A0" w:rsidRPr="00A64D58">
              <w:rPr>
                <w:bCs/>
                <w:lang w:val="fr-FR"/>
              </w:rPr>
              <w:t>oa kì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269E926" w14:textId="4720DB1C" w:rsidR="000162A0" w:rsidRDefault="00187EC7" w:rsidP="00040928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8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422501E" w14:textId="290C01E4" w:rsidR="000162A0" w:rsidRDefault="003D2A37" w:rsidP="00040928">
            <w:pPr>
              <w:jc w:val="center"/>
              <w:rPr>
                <w:iCs/>
                <w:lang w:bidi="hi-IN"/>
              </w:rPr>
            </w:pPr>
            <w:r>
              <w:t>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368454D" w14:textId="658F709E" w:rsidR="000162A0" w:rsidRDefault="003D2A37" w:rsidP="00040928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2374981" w14:textId="7DCB7E8B" w:rsidR="000162A0" w:rsidRDefault="00070AF2" w:rsidP="00040928">
            <w:pPr>
              <w:jc w:val="center"/>
              <w:rPr>
                <w:lang w:bidi="hi-IN"/>
              </w:rPr>
            </w:pPr>
            <w: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0BABFC" w14:textId="7CF959ED" w:rsidR="000162A0" w:rsidRDefault="000162A0" w:rsidP="00040928">
            <w:pPr>
              <w:jc w:val="center"/>
              <w:rPr>
                <w:lang w:bidi="hi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0D1BF63" w14:textId="77777777" w:rsidR="000162A0" w:rsidRDefault="000162A0" w:rsidP="00040928">
            <w:pPr>
              <w:jc w:val="center"/>
              <w:rPr>
                <w:lang w:bidi="hi-IN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9A7EE76" w14:textId="3A0144ED" w:rsidR="000162A0" w:rsidRPr="00BA6757" w:rsidRDefault="000162A0" w:rsidP="00040928">
            <w:pPr>
              <w:jc w:val="center"/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1A74193C" w14:textId="02C298C1" w:rsidR="000162A0" w:rsidRPr="00BA6757" w:rsidRDefault="000162A0" w:rsidP="00040928">
            <w:pPr>
              <w:jc w:val="center"/>
            </w:pP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 w14:paraId="72F8C9A4" w14:textId="5B232457" w:rsidR="000162A0" w:rsidRDefault="003D2A37" w:rsidP="00040928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16</w:t>
            </w:r>
          </w:p>
        </w:tc>
        <w:tc>
          <w:tcPr>
            <w:tcW w:w="610" w:type="dxa"/>
            <w:vAlign w:val="center"/>
          </w:tcPr>
          <w:p w14:paraId="4D5C9748" w14:textId="14E91FC2" w:rsidR="000162A0" w:rsidRDefault="000162A0" w:rsidP="00040928">
            <w:pPr>
              <w:jc w:val="center"/>
              <w:rPr>
                <w:lang w:bidi="hi-IN"/>
              </w:rPr>
            </w:pPr>
          </w:p>
        </w:tc>
        <w:tc>
          <w:tcPr>
            <w:tcW w:w="923" w:type="dxa"/>
            <w:vAlign w:val="center"/>
          </w:tcPr>
          <w:p w14:paraId="742484FD" w14:textId="49CE0BBF" w:rsidR="000162A0" w:rsidRDefault="000162A0" w:rsidP="00040928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  <w:r w:rsidR="00070AF2">
              <w:rPr>
                <w:lang w:bidi="hi-IN"/>
              </w:rPr>
              <w:t>7</w:t>
            </w:r>
          </w:p>
        </w:tc>
        <w:tc>
          <w:tcPr>
            <w:tcW w:w="900" w:type="dxa"/>
            <w:vAlign w:val="center"/>
          </w:tcPr>
          <w:p w14:paraId="380EC3F7" w14:textId="77777777" w:rsidR="000162A0" w:rsidRDefault="000162A0" w:rsidP="00040928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30</w:t>
            </w:r>
          </w:p>
        </w:tc>
      </w:tr>
      <w:tr w:rsidR="000162A0" w:rsidRPr="00BA6757" w14:paraId="4A1FC9E0" w14:textId="77777777" w:rsidTr="00C00550">
        <w:trPr>
          <w:trHeight w:val="260"/>
        </w:trPr>
        <w:tc>
          <w:tcPr>
            <w:tcW w:w="697" w:type="dxa"/>
            <w:vMerge/>
          </w:tcPr>
          <w:p w14:paraId="4626BE8B" w14:textId="77777777" w:rsidR="000162A0" w:rsidRPr="00BA6757" w:rsidRDefault="000162A0" w:rsidP="00040928">
            <w:pPr>
              <w:jc w:val="center"/>
              <w:rPr>
                <w:b/>
              </w:rPr>
            </w:pPr>
          </w:p>
        </w:tc>
        <w:tc>
          <w:tcPr>
            <w:tcW w:w="1657" w:type="dxa"/>
            <w:vMerge/>
          </w:tcPr>
          <w:p w14:paraId="5768B72E" w14:textId="77777777" w:rsidR="000162A0" w:rsidRPr="00906B9F" w:rsidRDefault="000162A0" w:rsidP="00040928">
            <w:pPr>
              <w:rPr>
                <w:lang w:val="de-DE"/>
              </w:rPr>
            </w:pPr>
          </w:p>
        </w:tc>
        <w:tc>
          <w:tcPr>
            <w:tcW w:w="2966" w:type="dxa"/>
          </w:tcPr>
          <w:p w14:paraId="674853FF" w14:textId="10F04711" w:rsidR="000162A0" w:rsidRDefault="003D2A37" w:rsidP="00040928">
            <w:pPr>
              <w:rPr>
                <w:iCs/>
                <w:lang w:bidi="hi-IN"/>
              </w:rPr>
            </w:pPr>
            <w:r>
              <w:rPr>
                <w:lang w:val="de-DE"/>
              </w:rPr>
              <w:t>A</w:t>
            </w:r>
            <w:r w:rsidR="000162A0">
              <w:rPr>
                <w:lang w:val="de-DE"/>
              </w:rPr>
              <w:t>.2. Liên minh châu âu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CCB5A3E" w14:textId="78BAE5A9" w:rsidR="000162A0" w:rsidRDefault="00187EC7" w:rsidP="00040928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8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0051D8FD" w14:textId="591D55F7" w:rsidR="000162A0" w:rsidRDefault="00070AF2" w:rsidP="00040928">
            <w:pPr>
              <w:jc w:val="center"/>
              <w:rPr>
                <w:iCs/>
                <w:lang w:bidi="hi-IN"/>
              </w:rPr>
            </w:pPr>
            <w:r>
              <w:t>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EFE1AEE" w14:textId="19CD4D24" w:rsidR="000162A0" w:rsidRDefault="003D2A37" w:rsidP="00040928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55BFF11" w14:textId="7FBE689C" w:rsidR="000162A0" w:rsidRDefault="00070AF2" w:rsidP="00040928">
            <w:pPr>
              <w:jc w:val="center"/>
              <w:rPr>
                <w:lang w:bidi="hi-IN"/>
              </w:rPr>
            </w:pPr>
            <w:r>
              <w:t>2,5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5518E6" w14:textId="53E7D474" w:rsidR="000162A0" w:rsidRDefault="000162A0" w:rsidP="00040928">
            <w:pPr>
              <w:jc w:val="center"/>
              <w:rPr>
                <w:lang w:bidi="hi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CA914B5" w14:textId="042B53B4" w:rsidR="000162A0" w:rsidRDefault="000162A0" w:rsidP="00070AF2">
            <w:pPr>
              <w:rPr>
                <w:lang w:bidi="hi-IN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D8C45D6" w14:textId="7D55600C" w:rsidR="000162A0" w:rsidRPr="00BA6757" w:rsidRDefault="00070AF2" w:rsidP="00040928">
            <w:pPr>
              <w:jc w:val="center"/>
            </w:pPr>
            <w:r>
              <w:t>A2*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795FF3BD" w14:textId="7D34AD37" w:rsidR="000162A0" w:rsidRPr="00BA6757" w:rsidRDefault="00070AF2" w:rsidP="00040928">
            <w:pPr>
              <w:jc w:val="center"/>
            </w:pPr>
            <w:r>
              <w:t>4,5</w:t>
            </w: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 w14:paraId="7116810F" w14:textId="7FC6F742" w:rsidR="000162A0" w:rsidRDefault="003D2A37" w:rsidP="00040928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10</w:t>
            </w:r>
          </w:p>
        </w:tc>
        <w:tc>
          <w:tcPr>
            <w:tcW w:w="610" w:type="dxa"/>
            <w:vAlign w:val="center"/>
          </w:tcPr>
          <w:p w14:paraId="07620FC5" w14:textId="4E74091A" w:rsidR="000162A0" w:rsidRDefault="003D2A37" w:rsidP="00040928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</w:tc>
        <w:tc>
          <w:tcPr>
            <w:tcW w:w="923" w:type="dxa"/>
            <w:vAlign w:val="center"/>
          </w:tcPr>
          <w:p w14:paraId="58039AA8" w14:textId="6584F9D9" w:rsidR="000162A0" w:rsidRDefault="003D2A37" w:rsidP="00040928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  <w:r w:rsidR="00070AF2">
              <w:rPr>
                <w:lang w:bidi="hi-IN"/>
              </w:rPr>
              <w:t>5</w:t>
            </w:r>
          </w:p>
        </w:tc>
        <w:tc>
          <w:tcPr>
            <w:tcW w:w="900" w:type="dxa"/>
            <w:vAlign w:val="center"/>
          </w:tcPr>
          <w:p w14:paraId="1D5111AD" w14:textId="77777777" w:rsidR="000162A0" w:rsidRDefault="000162A0" w:rsidP="00040928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15</w:t>
            </w:r>
          </w:p>
        </w:tc>
      </w:tr>
      <w:tr w:rsidR="000162A0" w:rsidRPr="00BA6757" w14:paraId="4FA9DA92" w14:textId="77777777" w:rsidTr="00C00550">
        <w:trPr>
          <w:trHeight w:val="260"/>
        </w:trPr>
        <w:tc>
          <w:tcPr>
            <w:tcW w:w="697" w:type="dxa"/>
            <w:vMerge w:val="restart"/>
          </w:tcPr>
          <w:p w14:paraId="409080C6" w14:textId="77777777" w:rsidR="000162A0" w:rsidRDefault="000162A0" w:rsidP="00040928">
            <w:pPr>
              <w:jc w:val="center"/>
              <w:rPr>
                <w:b/>
              </w:rPr>
            </w:pPr>
          </w:p>
        </w:tc>
        <w:tc>
          <w:tcPr>
            <w:tcW w:w="1657" w:type="dxa"/>
            <w:vMerge w:val="restart"/>
          </w:tcPr>
          <w:p w14:paraId="02A90313" w14:textId="3D7CF114" w:rsidR="000162A0" w:rsidRPr="009F59F1" w:rsidRDefault="00F353FA" w:rsidP="0004092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B</w:t>
            </w:r>
            <w:r w:rsidR="000162A0">
              <w:rPr>
                <w:b/>
                <w:bCs/>
                <w:lang w:val="de-DE"/>
              </w:rPr>
              <w:t>. KĨ NĂNG</w:t>
            </w:r>
          </w:p>
        </w:tc>
        <w:tc>
          <w:tcPr>
            <w:tcW w:w="2966" w:type="dxa"/>
          </w:tcPr>
          <w:p w14:paraId="28E7ACE5" w14:textId="604FB57B" w:rsidR="000162A0" w:rsidRDefault="003D2A37" w:rsidP="00040928">
            <w:pPr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B</w:t>
            </w:r>
            <w:r w:rsidR="000162A0">
              <w:rPr>
                <w:iCs/>
                <w:lang w:bidi="hi-IN"/>
              </w:rPr>
              <w:t>.1. Nhận xét bảng số liệu và biểu đồ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AE0A17D" w14:textId="77777777" w:rsidR="000162A0" w:rsidRDefault="000162A0" w:rsidP="00040928">
            <w:pPr>
              <w:jc w:val="center"/>
              <w:rPr>
                <w:iCs/>
                <w:lang w:bidi="hi-IN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76A01026" w14:textId="77777777" w:rsidR="000162A0" w:rsidRDefault="000162A0" w:rsidP="00040928">
            <w:pPr>
              <w:jc w:val="center"/>
              <w:rPr>
                <w:iCs/>
                <w:lang w:bidi="hi-IN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598768A" w14:textId="793CFB5D" w:rsidR="000162A0" w:rsidRDefault="00187EC7" w:rsidP="00040928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5088C55" w14:textId="19734C36" w:rsidR="000162A0" w:rsidRDefault="00070AF2" w:rsidP="00040928">
            <w:pPr>
              <w:jc w:val="center"/>
              <w:rPr>
                <w:lang w:bidi="hi-IN"/>
              </w:rPr>
            </w:pPr>
            <w: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FC90FD" w14:textId="77777777" w:rsidR="000162A0" w:rsidRDefault="000162A0" w:rsidP="00040928">
            <w:pPr>
              <w:jc w:val="center"/>
              <w:rPr>
                <w:lang w:bidi="hi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B531A57" w14:textId="77777777" w:rsidR="000162A0" w:rsidRDefault="000162A0" w:rsidP="00040928">
            <w:pPr>
              <w:jc w:val="center"/>
              <w:rPr>
                <w:lang w:bidi="hi-IN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E26730A" w14:textId="77777777" w:rsidR="000162A0" w:rsidRPr="00BA6757" w:rsidRDefault="000162A0" w:rsidP="00040928">
            <w:pPr>
              <w:jc w:val="center"/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54183527" w14:textId="77777777" w:rsidR="000162A0" w:rsidRPr="00BA6757" w:rsidRDefault="000162A0" w:rsidP="00040928">
            <w:pPr>
              <w:jc w:val="center"/>
            </w:pP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 w14:paraId="3FBBF003" w14:textId="58036290" w:rsidR="000162A0" w:rsidRDefault="003D2A37" w:rsidP="00040928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</w:p>
        </w:tc>
        <w:tc>
          <w:tcPr>
            <w:tcW w:w="610" w:type="dxa"/>
            <w:vAlign w:val="center"/>
          </w:tcPr>
          <w:p w14:paraId="27F36A93" w14:textId="77777777" w:rsidR="000162A0" w:rsidRDefault="000162A0" w:rsidP="00040928">
            <w:pPr>
              <w:jc w:val="center"/>
              <w:rPr>
                <w:lang w:bidi="hi-IN"/>
              </w:rPr>
            </w:pPr>
          </w:p>
        </w:tc>
        <w:tc>
          <w:tcPr>
            <w:tcW w:w="923" w:type="dxa"/>
            <w:vAlign w:val="center"/>
          </w:tcPr>
          <w:p w14:paraId="404C47D1" w14:textId="5F95B65C" w:rsidR="000162A0" w:rsidRDefault="00070AF2" w:rsidP="00040928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3</w:t>
            </w:r>
          </w:p>
        </w:tc>
        <w:tc>
          <w:tcPr>
            <w:tcW w:w="900" w:type="dxa"/>
            <w:vAlign w:val="center"/>
          </w:tcPr>
          <w:p w14:paraId="496C0287" w14:textId="77777777" w:rsidR="000162A0" w:rsidRDefault="000162A0" w:rsidP="00040928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10</w:t>
            </w:r>
          </w:p>
        </w:tc>
      </w:tr>
      <w:tr w:rsidR="000162A0" w:rsidRPr="00BA6757" w14:paraId="3CDEE0F7" w14:textId="77777777" w:rsidTr="00C00550">
        <w:trPr>
          <w:trHeight w:val="260"/>
        </w:trPr>
        <w:tc>
          <w:tcPr>
            <w:tcW w:w="697" w:type="dxa"/>
            <w:vMerge/>
          </w:tcPr>
          <w:p w14:paraId="4232F199" w14:textId="77777777" w:rsidR="000162A0" w:rsidRDefault="000162A0" w:rsidP="00040928">
            <w:pPr>
              <w:jc w:val="center"/>
              <w:rPr>
                <w:b/>
              </w:rPr>
            </w:pPr>
          </w:p>
        </w:tc>
        <w:tc>
          <w:tcPr>
            <w:tcW w:w="1657" w:type="dxa"/>
            <w:vMerge/>
          </w:tcPr>
          <w:p w14:paraId="376B5D43" w14:textId="77777777" w:rsidR="000162A0" w:rsidRDefault="000162A0" w:rsidP="00040928">
            <w:pPr>
              <w:rPr>
                <w:b/>
                <w:bCs/>
                <w:lang w:val="de-DE"/>
              </w:rPr>
            </w:pPr>
          </w:p>
        </w:tc>
        <w:tc>
          <w:tcPr>
            <w:tcW w:w="2966" w:type="dxa"/>
          </w:tcPr>
          <w:p w14:paraId="2CE5B5A6" w14:textId="1E8C1286" w:rsidR="000162A0" w:rsidRDefault="003D2A37" w:rsidP="00040928">
            <w:pPr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B</w:t>
            </w:r>
            <w:r w:rsidR="000162A0">
              <w:rPr>
                <w:iCs/>
                <w:lang w:bidi="hi-IN"/>
              </w:rPr>
              <w:t>.2. Vẽ và phân tích biểu đồ, phân tích số liệu thống kê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37660C6" w14:textId="77777777" w:rsidR="000162A0" w:rsidRDefault="000162A0" w:rsidP="00040928">
            <w:pPr>
              <w:jc w:val="center"/>
              <w:rPr>
                <w:iCs/>
                <w:lang w:bidi="hi-IN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6F6B39A2" w14:textId="77777777" w:rsidR="000162A0" w:rsidRDefault="000162A0" w:rsidP="00040928">
            <w:pPr>
              <w:jc w:val="center"/>
              <w:rPr>
                <w:iCs/>
                <w:lang w:bidi="hi-IN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F8EF468" w14:textId="77777777" w:rsidR="000162A0" w:rsidRDefault="000162A0" w:rsidP="00040928">
            <w:pPr>
              <w:jc w:val="center"/>
              <w:rPr>
                <w:lang w:bidi="hi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A434407" w14:textId="77777777" w:rsidR="000162A0" w:rsidRPr="007B755A" w:rsidRDefault="000162A0" w:rsidP="00040928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9578F6" w14:textId="77777777" w:rsidR="000162A0" w:rsidRDefault="000162A0" w:rsidP="00040928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1(a,b*)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E4E6CF5" w14:textId="77777777" w:rsidR="000162A0" w:rsidRDefault="000162A0" w:rsidP="00040928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1B6A295" w14:textId="77777777" w:rsidR="000162A0" w:rsidRPr="00BA6757" w:rsidRDefault="000162A0" w:rsidP="00040928">
            <w:pPr>
              <w:jc w:val="center"/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06881516" w14:textId="77777777" w:rsidR="000162A0" w:rsidRPr="00BA6757" w:rsidRDefault="000162A0" w:rsidP="00040928">
            <w:pPr>
              <w:jc w:val="center"/>
            </w:pP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 w14:paraId="2D9D9049" w14:textId="77777777" w:rsidR="000162A0" w:rsidRDefault="000162A0" w:rsidP="00040928">
            <w:pPr>
              <w:jc w:val="center"/>
              <w:rPr>
                <w:lang w:bidi="hi-IN"/>
              </w:rPr>
            </w:pPr>
          </w:p>
        </w:tc>
        <w:tc>
          <w:tcPr>
            <w:tcW w:w="610" w:type="dxa"/>
            <w:vAlign w:val="center"/>
          </w:tcPr>
          <w:p w14:paraId="10B50934" w14:textId="77777777" w:rsidR="000162A0" w:rsidRDefault="000162A0" w:rsidP="00040928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</w:tc>
        <w:tc>
          <w:tcPr>
            <w:tcW w:w="923" w:type="dxa"/>
            <w:vAlign w:val="center"/>
          </w:tcPr>
          <w:p w14:paraId="0C2ECAB6" w14:textId="77777777" w:rsidR="000162A0" w:rsidRDefault="000162A0" w:rsidP="00040928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10</w:t>
            </w:r>
          </w:p>
        </w:tc>
        <w:tc>
          <w:tcPr>
            <w:tcW w:w="900" w:type="dxa"/>
            <w:vAlign w:val="center"/>
          </w:tcPr>
          <w:p w14:paraId="7A237225" w14:textId="77777777" w:rsidR="000162A0" w:rsidRDefault="000162A0" w:rsidP="00040928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20</w:t>
            </w:r>
          </w:p>
        </w:tc>
      </w:tr>
      <w:tr w:rsidR="000162A0" w:rsidRPr="00BA6757" w14:paraId="484BFC8C" w14:textId="77777777" w:rsidTr="00C00550">
        <w:trPr>
          <w:trHeight w:val="70"/>
        </w:trPr>
        <w:tc>
          <w:tcPr>
            <w:tcW w:w="2354" w:type="dxa"/>
            <w:gridSpan w:val="2"/>
          </w:tcPr>
          <w:p w14:paraId="4D693062" w14:textId="77777777" w:rsidR="000162A0" w:rsidRPr="00BA6757" w:rsidRDefault="000162A0" w:rsidP="00040928">
            <w:pPr>
              <w:jc w:val="center"/>
              <w:rPr>
                <w:b/>
              </w:rPr>
            </w:pPr>
            <w:r w:rsidRPr="00BA6757">
              <w:rPr>
                <w:b/>
              </w:rPr>
              <w:t>Tổng</w:t>
            </w:r>
          </w:p>
        </w:tc>
        <w:tc>
          <w:tcPr>
            <w:tcW w:w="2966" w:type="dxa"/>
          </w:tcPr>
          <w:p w14:paraId="5771F279" w14:textId="77777777" w:rsidR="000162A0" w:rsidRPr="00E365AA" w:rsidRDefault="000162A0" w:rsidP="00040928">
            <w:pPr>
              <w:jc w:val="center"/>
              <w:rPr>
                <w:b/>
                <w:iCs/>
                <w:lang w:bidi="hi-IN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496FE1C0" w14:textId="77777777" w:rsidR="000162A0" w:rsidRPr="00E365AA" w:rsidRDefault="000162A0" w:rsidP="00040928">
            <w:pPr>
              <w:jc w:val="center"/>
              <w:rPr>
                <w:b/>
                <w:iCs/>
                <w:lang w:bidi="hi-IN"/>
              </w:rPr>
            </w:pPr>
            <w:r w:rsidRPr="00E365AA">
              <w:rPr>
                <w:b/>
                <w:iCs/>
                <w:lang w:bidi="hi-IN"/>
              </w:rPr>
              <w:t>16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4345BC3" w14:textId="665B0941" w:rsidR="000162A0" w:rsidRPr="00E365AA" w:rsidRDefault="000162A0" w:rsidP="00040928">
            <w:pPr>
              <w:jc w:val="center"/>
              <w:rPr>
                <w:b/>
                <w:iCs/>
                <w:lang w:bidi="hi-IN"/>
              </w:rPr>
            </w:pPr>
            <w:r>
              <w:rPr>
                <w:b/>
                <w:iCs/>
                <w:lang w:bidi="hi-IN"/>
              </w:rPr>
              <w:t>1</w:t>
            </w:r>
            <w:r w:rsidR="00070AF2">
              <w:rPr>
                <w:b/>
                <w:iCs/>
                <w:lang w:bidi="hi-IN"/>
              </w:rPr>
              <w:t>6P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7B13FF3" w14:textId="77777777" w:rsidR="000162A0" w:rsidRPr="00E365AA" w:rsidRDefault="000162A0" w:rsidP="0004092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5EF2DA2" w14:textId="162CE66F" w:rsidR="000162A0" w:rsidRPr="00E365AA" w:rsidRDefault="000162A0" w:rsidP="00040928">
            <w:pPr>
              <w:jc w:val="center"/>
              <w:rPr>
                <w:b/>
                <w:iCs/>
              </w:rPr>
            </w:pPr>
            <w:r w:rsidRPr="00E365AA">
              <w:rPr>
                <w:b/>
                <w:iCs/>
              </w:rPr>
              <w:t>1</w:t>
            </w:r>
            <w:r w:rsidR="00070AF2">
              <w:rPr>
                <w:b/>
                <w:iCs/>
              </w:rPr>
              <w:t>4,5P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B69051" w14:textId="2EADA4ED" w:rsidR="000162A0" w:rsidRPr="00E365AA" w:rsidRDefault="00070AF2" w:rsidP="00040928">
            <w:pPr>
              <w:jc w:val="center"/>
              <w:rPr>
                <w:b/>
                <w:iCs/>
                <w:lang w:bidi="hi-IN"/>
              </w:rPr>
            </w:pPr>
            <w:r>
              <w:rPr>
                <w:b/>
                <w:iCs/>
                <w:lang w:bidi="hi-IN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DCB65FE" w14:textId="574CD739" w:rsidR="000162A0" w:rsidRPr="00E365AA" w:rsidRDefault="000162A0" w:rsidP="00040928">
            <w:pPr>
              <w:jc w:val="center"/>
              <w:rPr>
                <w:b/>
                <w:iCs/>
                <w:lang w:bidi="hi-IN"/>
              </w:rPr>
            </w:pPr>
            <w:r>
              <w:rPr>
                <w:b/>
                <w:iCs/>
                <w:lang w:bidi="hi-IN"/>
              </w:rPr>
              <w:t>1</w:t>
            </w:r>
            <w:r w:rsidR="00070AF2">
              <w:rPr>
                <w:b/>
                <w:iCs/>
                <w:lang w:bidi="hi-IN"/>
              </w:rPr>
              <w:t>0P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F1490C6" w14:textId="0D36E4CE" w:rsidR="000162A0" w:rsidRPr="00E365AA" w:rsidRDefault="00070AF2" w:rsidP="00040928">
            <w:pPr>
              <w:jc w:val="center"/>
              <w:rPr>
                <w:b/>
                <w:iCs/>
                <w:lang w:bidi="hi-IN"/>
              </w:rPr>
            </w:pPr>
            <w:r>
              <w:rPr>
                <w:b/>
                <w:iCs/>
                <w:lang w:bidi="hi-IN"/>
              </w:rPr>
              <w:t>1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1302CB0F" w14:textId="0E13BA7C" w:rsidR="000162A0" w:rsidRPr="00E365AA" w:rsidRDefault="00070AF2" w:rsidP="00040928">
            <w:pPr>
              <w:jc w:val="center"/>
              <w:rPr>
                <w:b/>
                <w:iCs/>
                <w:lang w:bidi="hi-IN"/>
              </w:rPr>
            </w:pPr>
            <w:r>
              <w:rPr>
                <w:b/>
                <w:iCs/>
                <w:lang w:bidi="hi-IN"/>
              </w:rPr>
              <w:t>4,5P</w:t>
            </w: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 w14:paraId="6D34AABB" w14:textId="77777777" w:rsidR="000162A0" w:rsidRPr="00E365AA" w:rsidRDefault="000162A0" w:rsidP="0004092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28</w:t>
            </w:r>
          </w:p>
        </w:tc>
        <w:tc>
          <w:tcPr>
            <w:tcW w:w="610" w:type="dxa"/>
            <w:vAlign w:val="center"/>
          </w:tcPr>
          <w:p w14:paraId="1886AF30" w14:textId="77777777" w:rsidR="000162A0" w:rsidRPr="00E365AA" w:rsidRDefault="000162A0" w:rsidP="0004092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923" w:type="dxa"/>
            <w:vAlign w:val="center"/>
          </w:tcPr>
          <w:p w14:paraId="01FB839B" w14:textId="33B7F6A9" w:rsidR="000162A0" w:rsidRPr="00E365AA" w:rsidRDefault="000162A0" w:rsidP="0004092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45</w:t>
            </w:r>
            <w:r w:rsidR="00070AF2">
              <w:rPr>
                <w:b/>
                <w:iCs/>
              </w:rPr>
              <w:t>P</w:t>
            </w:r>
          </w:p>
        </w:tc>
        <w:tc>
          <w:tcPr>
            <w:tcW w:w="900" w:type="dxa"/>
            <w:vAlign w:val="center"/>
          </w:tcPr>
          <w:p w14:paraId="28F48982" w14:textId="57B41C8B" w:rsidR="000162A0" w:rsidRPr="00E365AA" w:rsidRDefault="000162A0" w:rsidP="00040928">
            <w:pPr>
              <w:jc w:val="center"/>
              <w:rPr>
                <w:b/>
                <w:iCs/>
              </w:rPr>
            </w:pPr>
            <w:r>
              <w:rPr>
                <w:b/>
              </w:rPr>
              <w:t>100</w:t>
            </w:r>
            <w:r w:rsidR="00070AF2">
              <w:rPr>
                <w:b/>
              </w:rPr>
              <w:t>%</w:t>
            </w:r>
          </w:p>
        </w:tc>
      </w:tr>
      <w:tr w:rsidR="000162A0" w:rsidRPr="00BA6757" w14:paraId="522CE0B0" w14:textId="77777777" w:rsidTr="00C00550">
        <w:trPr>
          <w:trHeight w:val="70"/>
        </w:trPr>
        <w:tc>
          <w:tcPr>
            <w:tcW w:w="2354" w:type="dxa"/>
            <w:gridSpan w:val="2"/>
          </w:tcPr>
          <w:p w14:paraId="262459CF" w14:textId="77777777" w:rsidR="000162A0" w:rsidRPr="00BA6757" w:rsidRDefault="000162A0" w:rsidP="00040928">
            <w:pPr>
              <w:jc w:val="center"/>
              <w:rPr>
                <w:b/>
              </w:rPr>
            </w:pPr>
            <w:r w:rsidRPr="00BA6757">
              <w:rPr>
                <w:b/>
              </w:rPr>
              <w:t xml:space="preserve">Tỉ lệ % </w:t>
            </w:r>
          </w:p>
        </w:tc>
        <w:tc>
          <w:tcPr>
            <w:tcW w:w="2966" w:type="dxa"/>
          </w:tcPr>
          <w:p w14:paraId="5B961099" w14:textId="77777777" w:rsidR="000162A0" w:rsidRPr="003D5E99" w:rsidRDefault="000162A0" w:rsidP="00040928">
            <w:pPr>
              <w:jc w:val="center"/>
              <w:rPr>
                <w:b/>
                <w:bCs/>
              </w:rPr>
            </w:pPr>
          </w:p>
        </w:tc>
        <w:tc>
          <w:tcPr>
            <w:tcW w:w="1806" w:type="dxa"/>
            <w:gridSpan w:val="2"/>
            <w:vAlign w:val="center"/>
          </w:tcPr>
          <w:p w14:paraId="2707927A" w14:textId="77777777" w:rsidR="000162A0" w:rsidRPr="003D5E99" w:rsidRDefault="000162A0" w:rsidP="00040928">
            <w:pPr>
              <w:jc w:val="center"/>
              <w:rPr>
                <w:b/>
                <w:bCs/>
              </w:rPr>
            </w:pPr>
            <w:r w:rsidRPr="003D5E99">
              <w:rPr>
                <w:b/>
                <w:bCs/>
              </w:rPr>
              <w:t>40</w:t>
            </w:r>
          </w:p>
        </w:tc>
        <w:tc>
          <w:tcPr>
            <w:tcW w:w="1710" w:type="dxa"/>
            <w:gridSpan w:val="2"/>
            <w:vAlign w:val="center"/>
          </w:tcPr>
          <w:p w14:paraId="688B2471" w14:textId="77777777" w:rsidR="000162A0" w:rsidRPr="003D5E99" w:rsidRDefault="000162A0" w:rsidP="00040928">
            <w:pPr>
              <w:jc w:val="center"/>
              <w:rPr>
                <w:b/>
                <w:bCs/>
              </w:rPr>
            </w:pPr>
            <w:r w:rsidRPr="003D5E99">
              <w:rPr>
                <w:b/>
                <w:bCs/>
              </w:rPr>
              <w:t>30</w:t>
            </w:r>
          </w:p>
        </w:tc>
        <w:tc>
          <w:tcPr>
            <w:tcW w:w="1892" w:type="dxa"/>
            <w:gridSpan w:val="2"/>
            <w:vAlign w:val="center"/>
          </w:tcPr>
          <w:p w14:paraId="3D01DFE3" w14:textId="77777777" w:rsidR="000162A0" w:rsidRPr="003D5E99" w:rsidRDefault="000162A0" w:rsidP="00040928">
            <w:pPr>
              <w:jc w:val="center"/>
              <w:rPr>
                <w:b/>
                <w:bCs/>
              </w:rPr>
            </w:pPr>
            <w:r w:rsidRPr="003D5E99">
              <w:rPr>
                <w:b/>
                <w:bCs/>
              </w:rPr>
              <w:t>20</w:t>
            </w:r>
          </w:p>
        </w:tc>
        <w:tc>
          <w:tcPr>
            <w:tcW w:w="1715" w:type="dxa"/>
            <w:gridSpan w:val="2"/>
            <w:vAlign w:val="center"/>
          </w:tcPr>
          <w:p w14:paraId="0BF6E355" w14:textId="77777777" w:rsidR="000162A0" w:rsidRPr="003D5E99" w:rsidRDefault="000162A0" w:rsidP="00040928">
            <w:pPr>
              <w:jc w:val="center"/>
              <w:rPr>
                <w:b/>
                <w:bCs/>
              </w:rPr>
            </w:pPr>
            <w:r w:rsidRPr="003D5E99">
              <w:rPr>
                <w:b/>
                <w:bCs/>
              </w:rPr>
              <w:t>10</w:t>
            </w: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 w14:paraId="197BDB85" w14:textId="77777777" w:rsidR="000162A0" w:rsidRPr="003D5E99" w:rsidRDefault="000162A0" w:rsidP="00040928">
            <w:pPr>
              <w:jc w:val="center"/>
              <w:rPr>
                <w:b/>
                <w:bCs/>
              </w:rPr>
            </w:pPr>
            <w:r w:rsidRPr="003D5E99">
              <w:rPr>
                <w:b/>
                <w:bCs/>
              </w:rPr>
              <w:t>70</w:t>
            </w:r>
          </w:p>
        </w:tc>
        <w:tc>
          <w:tcPr>
            <w:tcW w:w="610" w:type="dxa"/>
            <w:vAlign w:val="center"/>
          </w:tcPr>
          <w:p w14:paraId="3FA1342A" w14:textId="77777777" w:rsidR="000162A0" w:rsidRPr="003D5E99" w:rsidRDefault="000162A0" w:rsidP="00040928">
            <w:pPr>
              <w:jc w:val="center"/>
              <w:rPr>
                <w:b/>
                <w:bCs/>
              </w:rPr>
            </w:pPr>
            <w:r w:rsidRPr="003D5E99">
              <w:rPr>
                <w:b/>
                <w:bCs/>
              </w:rPr>
              <w:t>30</w:t>
            </w:r>
          </w:p>
        </w:tc>
        <w:tc>
          <w:tcPr>
            <w:tcW w:w="923" w:type="dxa"/>
            <w:vAlign w:val="center"/>
          </w:tcPr>
          <w:p w14:paraId="265B079A" w14:textId="77777777" w:rsidR="000162A0" w:rsidRPr="003D5E99" w:rsidRDefault="000162A0" w:rsidP="00040928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14:paraId="0D3F5858" w14:textId="77777777" w:rsidR="000162A0" w:rsidRPr="00BA6757" w:rsidRDefault="000162A0" w:rsidP="00040928">
            <w:pPr>
              <w:jc w:val="center"/>
              <w:rPr>
                <w:b/>
              </w:rPr>
            </w:pPr>
          </w:p>
        </w:tc>
      </w:tr>
      <w:tr w:rsidR="000162A0" w:rsidRPr="00BA6757" w14:paraId="3771CCF8" w14:textId="77777777" w:rsidTr="00C00550">
        <w:trPr>
          <w:trHeight w:val="70"/>
        </w:trPr>
        <w:tc>
          <w:tcPr>
            <w:tcW w:w="2354" w:type="dxa"/>
            <w:gridSpan w:val="2"/>
          </w:tcPr>
          <w:p w14:paraId="1EB4AD09" w14:textId="77777777" w:rsidR="000162A0" w:rsidRPr="00BA6757" w:rsidRDefault="000162A0" w:rsidP="00040928">
            <w:pPr>
              <w:jc w:val="center"/>
              <w:rPr>
                <w:b/>
              </w:rPr>
            </w:pPr>
            <w:r w:rsidRPr="00BA6757">
              <w:rPr>
                <w:b/>
              </w:rPr>
              <w:t>Tỉ lệ chung</w:t>
            </w:r>
          </w:p>
        </w:tc>
        <w:tc>
          <w:tcPr>
            <w:tcW w:w="2966" w:type="dxa"/>
          </w:tcPr>
          <w:p w14:paraId="145EF7BB" w14:textId="77777777" w:rsidR="000162A0" w:rsidRDefault="000162A0" w:rsidP="00040928">
            <w:pPr>
              <w:jc w:val="center"/>
            </w:pPr>
          </w:p>
        </w:tc>
        <w:tc>
          <w:tcPr>
            <w:tcW w:w="3516" w:type="dxa"/>
            <w:gridSpan w:val="4"/>
            <w:vAlign w:val="center"/>
          </w:tcPr>
          <w:p w14:paraId="1A528306" w14:textId="33C7C23D" w:rsidR="000162A0" w:rsidRPr="00F2567D" w:rsidRDefault="000162A0" w:rsidP="00040928">
            <w:pPr>
              <w:jc w:val="center"/>
              <w:rPr>
                <w:b/>
                <w:bCs/>
              </w:rPr>
            </w:pPr>
            <w:r w:rsidRPr="00F2567D">
              <w:rPr>
                <w:b/>
                <w:bCs/>
              </w:rPr>
              <w:t>70</w:t>
            </w:r>
            <w:r w:rsidR="004019BB" w:rsidRPr="00F2567D">
              <w:rPr>
                <w:b/>
                <w:bCs/>
              </w:rPr>
              <w:t>%</w:t>
            </w:r>
          </w:p>
        </w:tc>
        <w:tc>
          <w:tcPr>
            <w:tcW w:w="3607" w:type="dxa"/>
            <w:gridSpan w:val="4"/>
            <w:vAlign w:val="center"/>
          </w:tcPr>
          <w:p w14:paraId="6A793898" w14:textId="11735D1B" w:rsidR="000162A0" w:rsidRPr="00F2567D" w:rsidRDefault="000162A0" w:rsidP="00040928">
            <w:pPr>
              <w:jc w:val="center"/>
              <w:rPr>
                <w:b/>
                <w:bCs/>
              </w:rPr>
            </w:pPr>
            <w:r w:rsidRPr="00F2567D">
              <w:rPr>
                <w:b/>
                <w:bCs/>
              </w:rPr>
              <w:t>30</w:t>
            </w:r>
            <w:r w:rsidR="004019BB" w:rsidRPr="00F2567D">
              <w:rPr>
                <w:b/>
                <w:bCs/>
              </w:rPr>
              <w:t>%</w:t>
            </w:r>
          </w:p>
        </w:tc>
        <w:tc>
          <w:tcPr>
            <w:tcW w:w="1241" w:type="dxa"/>
            <w:gridSpan w:val="3"/>
            <w:shd w:val="clear" w:color="auto" w:fill="auto"/>
            <w:vAlign w:val="center"/>
          </w:tcPr>
          <w:p w14:paraId="477D20FF" w14:textId="02312E3E" w:rsidR="000162A0" w:rsidRPr="00BA6757" w:rsidRDefault="000162A0" w:rsidP="0004092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4019BB">
              <w:rPr>
                <w:b/>
              </w:rPr>
              <w:t>%</w:t>
            </w:r>
          </w:p>
        </w:tc>
        <w:tc>
          <w:tcPr>
            <w:tcW w:w="923" w:type="dxa"/>
            <w:vAlign w:val="center"/>
          </w:tcPr>
          <w:p w14:paraId="2667A131" w14:textId="77777777" w:rsidR="000162A0" w:rsidRPr="00BA6757" w:rsidRDefault="000162A0" w:rsidP="00040928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14:paraId="709FA45F" w14:textId="77777777" w:rsidR="000162A0" w:rsidRPr="00BA6757" w:rsidRDefault="000162A0" w:rsidP="00040928">
            <w:pPr>
              <w:jc w:val="center"/>
              <w:rPr>
                <w:b/>
              </w:rPr>
            </w:pPr>
          </w:p>
        </w:tc>
      </w:tr>
    </w:tbl>
    <w:p w14:paraId="23D114B2" w14:textId="77777777" w:rsidR="000162A0" w:rsidRPr="009631B9" w:rsidRDefault="000162A0" w:rsidP="000162A0">
      <w:pPr>
        <w:spacing w:before="40"/>
        <w:rPr>
          <w:b/>
          <w:i/>
          <w:iCs/>
        </w:rPr>
      </w:pPr>
      <w:r w:rsidRPr="009631B9">
        <w:rPr>
          <w:b/>
          <w:i/>
          <w:iCs/>
        </w:rPr>
        <w:t xml:space="preserve">Lưu ý: </w:t>
      </w:r>
    </w:p>
    <w:p w14:paraId="2713B8E6" w14:textId="77777777" w:rsidR="000162A0" w:rsidRPr="009631B9" w:rsidRDefault="000162A0" w:rsidP="000162A0">
      <w:pPr>
        <w:pStyle w:val="Footer"/>
        <w:rPr>
          <w:spacing w:val="-10"/>
        </w:rPr>
      </w:pPr>
      <w:r w:rsidRPr="009631B9">
        <w:rPr>
          <w:spacing w:val="-10"/>
        </w:rPr>
        <w:t>- Các câu hỏi ở mức độ nhận biết và thông hiểu là các câu hỏi trắc nghiệm khách quan 4 lựa chọn, trong đó có duy nhất 1 lựa chọn đúng.</w:t>
      </w:r>
    </w:p>
    <w:p w14:paraId="3AA906ED" w14:textId="29DDE10A" w:rsidR="000162A0" w:rsidRPr="009631B9" w:rsidRDefault="000162A0" w:rsidP="000162A0">
      <w:pPr>
        <w:pStyle w:val="Footer"/>
      </w:pPr>
      <w:r w:rsidRPr="009631B9">
        <w:t>- Các câu hỏi ở mức độ vận dụng và vận dụng cao là các câu hỏi</w:t>
      </w:r>
      <w:r w:rsidR="00DF39D8">
        <w:t xml:space="preserve"> ở câu trắc nghiệm và</w:t>
      </w:r>
      <w:r w:rsidRPr="009631B9">
        <w:t xml:space="preserve"> tự luận.</w:t>
      </w:r>
    </w:p>
    <w:p w14:paraId="7D0A5877" w14:textId="635F3438" w:rsidR="000162A0" w:rsidRPr="004019BB" w:rsidRDefault="000162A0" w:rsidP="000162A0">
      <w:pPr>
        <w:spacing w:before="40"/>
      </w:pPr>
      <w:r w:rsidRPr="00E344DF">
        <w:t>- Số điểm tính cho 1 câu trắc nghiệm là 0,25 điểm; số điểm cho câu tự luận được quy định rõ trong đáp án và hướng dẫn chấm</w:t>
      </w:r>
      <w:r w:rsidRPr="0058545C">
        <w:rPr>
          <w:sz w:val="28"/>
          <w:szCs w:val="28"/>
        </w:rPr>
        <w:t xml:space="preserve"> </w:t>
      </w:r>
      <w:r w:rsidRPr="0058545C">
        <w:t>nhưng phải tương ứng với tỉ lệ điểm được quy định trong ma trận.</w:t>
      </w:r>
    </w:p>
    <w:tbl>
      <w:tblPr>
        <w:tblW w:w="14779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7621"/>
        <w:gridCol w:w="7158"/>
      </w:tblGrid>
      <w:tr w:rsidR="00F353FA" w:rsidRPr="009631B9" w14:paraId="69766352" w14:textId="77777777" w:rsidTr="00040928">
        <w:trPr>
          <w:gridAfter w:val="1"/>
          <w:wAfter w:w="7158" w:type="dxa"/>
        </w:trPr>
        <w:tc>
          <w:tcPr>
            <w:tcW w:w="7621" w:type="dxa"/>
            <w:shd w:val="clear" w:color="auto" w:fill="auto"/>
          </w:tcPr>
          <w:p w14:paraId="06ECC61C" w14:textId="77777777" w:rsidR="00F353FA" w:rsidRPr="009631B9" w:rsidRDefault="00F353FA" w:rsidP="00DF39D8">
            <w:pPr>
              <w:spacing w:after="160" w:line="259" w:lineRule="auto"/>
              <w:rPr>
                <w:bCs/>
                <w:i/>
                <w:iCs/>
              </w:rPr>
            </w:pPr>
          </w:p>
        </w:tc>
      </w:tr>
      <w:tr w:rsidR="000162A0" w:rsidRPr="009D0E4F" w14:paraId="699D95B3" w14:textId="77777777" w:rsidTr="00040928">
        <w:tc>
          <w:tcPr>
            <w:tcW w:w="7621" w:type="dxa"/>
            <w:shd w:val="clear" w:color="auto" w:fill="auto"/>
          </w:tcPr>
          <w:p w14:paraId="7DCD30F4" w14:textId="77777777" w:rsidR="000162A0" w:rsidRPr="009D0E4F" w:rsidRDefault="000162A0" w:rsidP="0004092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158" w:type="dxa"/>
            <w:shd w:val="clear" w:color="auto" w:fill="auto"/>
          </w:tcPr>
          <w:p w14:paraId="43DBFD9F" w14:textId="77777777" w:rsidR="000162A0" w:rsidRPr="009D0E4F" w:rsidRDefault="000162A0" w:rsidP="0004092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</w:tr>
    </w:tbl>
    <w:p w14:paraId="024A2000" w14:textId="77777777" w:rsidR="000162A0" w:rsidRPr="00714B3C" w:rsidRDefault="000162A0" w:rsidP="00F572B9">
      <w:pPr>
        <w:rPr>
          <w:b/>
          <w:sz w:val="28"/>
          <w:szCs w:val="28"/>
        </w:rPr>
      </w:pPr>
    </w:p>
    <w:p w14:paraId="0762D2E4" w14:textId="77777777" w:rsidR="00F57F51" w:rsidRDefault="00F57F51"/>
    <w:sectPr w:rsidR="00F57F51" w:rsidSect="00C21E8C">
      <w:pgSz w:w="16840" w:h="11907" w:orient="landscape" w:code="9"/>
      <w:pgMar w:top="81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A0"/>
    <w:rsid w:val="000162A0"/>
    <w:rsid w:val="00070AF2"/>
    <w:rsid w:val="00107C16"/>
    <w:rsid w:val="00113879"/>
    <w:rsid w:val="00187EC7"/>
    <w:rsid w:val="003D2A37"/>
    <w:rsid w:val="004019BB"/>
    <w:rsid w:val="00485FF2"/>
    <w:rsid w:val="00586B1E"/>
    <w:rsid w:val="00600B12"/>
    <w:rsid w:val="00667CBB"/>
    <w:rsid w:val="00C00550"/>
    <w:rsid w:val="00DF39D8"/>
    <w:rsid w:val="00EB318F"/>
    <w:rsid w:val="00F2567D"/>
    <w:rsid w:val="00F353FA"/>
    <w:rsid w:val="00F572B9"/>
    <w:rsid w:val="00F5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942F7"/>
  <w15:chartTrackingRefBased/>
  <w15:docId w15:val="{C139CD3B-1A4D-4FDC-BD8C-3ECB6FDC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162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2A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162A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162A0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6</cp:revision>
  <dcterms:created xsi:type="dcterms:W3CDTF">2022-12-05T13:32:00Z</dcterms:created>
  <dcterms:modified xsi:type="dcterms:W3CDTF">2022-12-15T14:10:00Z</dcterms:modified>
</cp:coreProperties>
</file>