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92" w:type="pct"/>
        <w:tblInd w:w="-882" w:type="dxa"/>
        <w:tblLook w:val="01E0" w:firstRow="1" w:lastRow="1" w:firstColumn="1" w:lastColumn="1" w:noHBand="0" w:noVBand="0"/>
      </w:tblPr>
      <w:tblGrid>
        <w:gridCol w:w="5526"/>
        <w:gridCol w:w="5812"/>
      </w:tblGrid>
      <w:tr w:rsidR="007E5F01" w14:paraId="021C8D2F" w14:textId="77777777" w:rsidTr="00E066F8">
        <w:tc>
          <w:tcPr>
            <w:tcW w:w="2437" w:type="pct"/>
          </w:tcPr>
          <w:p w14:paraId="7DD35C9A" w14:textId="6D225652" w:rsidR="0003108F" w:rsidRPr="007171A9" w:rsidRDefault="0003108F" w:rsidP="0003108F">
            <w:pPr>
              <w:jc w:val="center"/>
              <w:rPr>
                <w:sz w:val="26"/>
                <w:szCs w:val="26"/>
              </w:rPr>
            </w:pPr>
            <w:bookmarkStart w:id="0" w:name="name_management"/>
            <w:r w:rsidRPr="007171A9">
              <w:rPr>
                <w:sz w:val="26"/>
                <w:szCs w:val="26"/>
              </w:rPr>
              <w:t>SỞ GD&amp;ĐT ĐẮK LẮK</w:t>
            </w:r>
            <w:bookmarkEnd w:id="0"/>
          </w:p>
          <w:p w14:paraId="30946CAB" w14:textId="77777777" w:rsidR="0003108F" w:rsidRPr="007171A9" w:rsidRDefault="0003108F" w:rsidP="0003108F">
            <w:pPr>
              <w:jc w:val="center"/>
              <w:rPr>
                <w:b/>
                <w:sz w:val="26"/>
                <w:szCs w:val="26"/>
              </w:rPr>
            </w:pPr>
            <w:bookmarkStart w:id="1" w:name="name_school"/>
            <w:bookmarkEnd w:id="1"/>
            <w:r w:rsidRPr="007171A9">
              <w:rPr>
                <w:b/>
                <w:sz w:val="26"/>
                <w:szCs w:val="26"/>
              </w:rPr>
              <w:t>TRƯỜNG THPT NGÔ GIA TỰ</w:t>
            </w:r>
          </w:p>
          <w:p w14:paraId="4919A52D" w14:textId="59567615" w:rsidR="0003108F" w:rsidRPr="007171A9" w:rsidRDefault="00E066F8" w:rsidP="0003108F">
            <w:pPr>
              <w:jc w:val="center"/>
              <w:rPr>
                <w:sz w:val="26"/>
                <w:szCs w:val="26"/>
              </w:rPr>
            </w:pPr>
            <w:r>
              <w:rPr>
                <w:noProof/>
                <w:sz w:val="26"/>
                <w:szCs w:val="26"/>
              </w:rPr>
              <w:pict w14:anchorId="573947D1">
                <v:line id="_x0000_s1026" style="position:absolute;left:0;text-align:left;z-index:1" from="31.05pt,37.2pt" to="135.55pt,37.2pt" o:allowincell="f"/>
              </w:pict>
            </w:r>
          </w:p>
          <w:p w14:paraId="77E28D01" w14:textId="77777777" w:rsidR="0003108F" w:rsidRPr="007171A9" w:rsidRDefault="0003108F" w:rsidP="0003108F">
            <w:pPr>
              <w:jc w:val="center"/>
              <w:rPr>
                <w:sz w:val="26"/>
                <w:szCs w:val="26"/>
                <w:lang w:val="fr-FR"/>
              </w:rPr>
            </w:pPr>
          </w:p>
          <w:p w14:paraId="49486183" w14:textId="58F44CA5" w:rsidR="0003108F" w:rsidRPr="007171A9" w:rsidRDefault="0003108F" w:rsidP="0003108F">
            <w:pPr>
              <w:jc w:val="center"/>
              <w:rPr>
                <w:sz w:val="26"/>
                <w:szCs w:val="26"/>
                <w:lang w:val="fr-FR"/>
              </w:rPr>
            </w:pPr>
          </w:p>
        </w:tc>
        <w:tc>
          <w:tcPr>
            <w:tcW w:w="2563" w:type="pct"/>
          </w:tcPr>
          <w:p w14:paraId="78D1CC0F" w14:textId="4E7AD2C2" w:rsidR="0003108F" w:rsidRPr="007171A9" w:rsidRDefault="0003108F" w:rsidP="0003108F">
            <w:pPr>
              <w:jc w:val="center"/>
              <w:rPr>
                <w:b/>
                <w:bCs/>
                <w:sz w:val="26"/>
                <w:szCs w:val="26"/>
                <w:lang w:val="fr-FR"/>
              </w:rPr>
            </w:pPr>
            <w:bookmarkStart w:id="2" w:name="title"/>
            <w:bookmarkEnd w:id="2"/>
            <w:r w:rsidRPr="007171A9">
              <w:rPr>
                <w:b/>
                <w:bCs/>
                <w:sz w:val="26"/>
                <w:szCs w:val="26"/>
                <w:lang w:val="fr-FR"/>
              </w:rPr>
              <w:t xml:space="preserve"> ĐÁP ÁN </w:t>
            </w:r>
            <w:bookmarkStart w:id="3" w:name="year"/>
            <w:bookmarkEnd w:id="3"/>
            <w:r w:rsidR="00E066F8">
              <w:rPr>
                <w:b/>
                <w:bCs/>
                <w:sz w:val="26"/>
                <w:szCs w:val="26"/>
                <w:lang w:val="fr-FR"/>
              </w:rPr>
              <w:t>KIỂM TRA CUỐI HỌC KỲ 1</w:t>
            </w:r>
            <w:r w:rsidR="00E066F8">
              <w:rPr>
                <w:b/>
                <w:bCs/>
                <w:sz w:val="26"/>
                <w:szCs w:val="26"/>
                <w:lang w:val="fr-FR"/>
              </w:rPr>
              <w:br/>
              <w:t>NĂM HỌC 2022-2023</w:t>
            </w:r>
          </w:p>
          <w:p w14:paraId="238E43C0" w14:textId="77777777" w:rsidR="0003108F" w:rsidRPr="007171A9" w:rsidRDefault="0003108F" w:rsidP="0003108F">
            <w:pPr>
              <w:jc w:val="center"/>
              <w:rPr>
                <w:bCs/>
                <w:sz w:val="26"/>
                <w:szCs w:val="26"/>
              </w:rPr>
            </w:pPr>
            <w:r w:rsidRPr="007171A9">
              <w:rPr>
                <w:b/>
                <w:bCs/>
                <w:sz w:val="26"/>
                <w:szCs w:val="26"/>
              </w:rPr>
              <w:t>MÔN LỊCH SỬ</w:t>
            </w:r>
            <w:r w:rsidRPr="007171A9">
              <w:rPr>
                <w:bCs/>
                <w:sz w:val="26"/>
                <w:szCs w:val="26"/>
              </w:rPr>
              <w:t xml:space="preserve"> </w:t>
            </w:r>
            <w:r w:rsidRPr="007171A9">
              <w:rPr>
                <w:b/>
                <w:bCs/>
                <w:sz w:val="26"/>
                <w:szCs w:val="26"/>
              </w:rPr>
              <w:t xml:space="preserve">– Khối lớp 11 </w:t>
            </w:r>
            <w:bookmarkStart w:id="4" w:name="grade"/>
            <w:bookmarkEnd w:id="4"/>
          </w:p>
          <w:p w14:paraId="23C9F099" w14:textId="77777777" w:rsidR="0003108F" w:rsidRPr="007171A9" w:rsidRDefault="0003108F" w:rsidP="0003108F">
            <w:pPr>
              <w:jc w:val="center"/>
              <w:rPr>
                <w:b/>
                <w:i/>
                <w:iCs/>
                <w:sz w:val="26"/>
                <w:szCs w:val="26"/>
              </w:rPr>
            </w:pPr>
            <w:r w:rsidRPr="007171A9">
              <w:rPr>
                <w:b/>
                <w:i/>
                <w:iCs/>
                <w:sz w:val="26"/>
                <w:szCs w:val="26"/>
              </w:rPr>
              <w:t xml:space="preserve">Thời gian làm bài : 45 phút </w:t>
            </w:r>
          </w:p>
          <w:p w14:paraId="151FDAE0" w14:textId="77777777" w:rsidR="0003108F" w:rsidRPr="007171A9" w:rsidRDefault="0003108F" w:rsidP="0003108F">
            <w:pPr>
              <w:jc w:val="center"/>
              <w:rPr>
                <w:b/>
                <w:bCs/>
                <w:sz w:val="26"/>
                <w:szCs w:val="26"/>
              </w:rPr>
            </w:pPr>
          </w:p>
        </w:tc>
      </w:tr>
    </w:tbl>
    <w:p w14:paraId="4E8A1375" w14:textId="2CEADE55" w:rsidR="0003108F" w:rsidRPr="00E066F8" w:rsidRDefault="00E066F8" w:rsidP="0003108F">
      <w:pPr>
        <w:tabs>
          <w:tab w:val="left" w:pos="284"/>
        </w:tabs>
        <w:spacing w:before="60"/>
        <w:rPr>
          <w:b/>
          <w:iCs/>
          <w:sz w:val="26"/>
          <w:szCs w:val="28"/>
        </w:rPr>
      </w:pPr>
      <w:r w:rsidRPr="00E066F8">
        <w:rPr>
          <w:b/>
          <w:iCs/>
          <w:sz w:val="26"/>
          <w:szCs w:val="28"/>
        </w:rPr>
        <w:t>I. ĐÁP ÁN PHẦN TRẮC NGHIỆM (7 ĐIỂM)</w:t>
      </w:r>
    </w:p>
    <w:p w14:paraId="2219514A" w14:textId="77777777" w:rsidR="00EB0939" w:rsidRPr="009A7AA3" w:rsidRDefault="0003108F" w:rsidP="00E066F8">
      <w:pPr>
        <w:tabs>
          <w:tab w:val="left" w:pos="284"/>
        </w:tabs>
        <w:spacing w:before="60"/>
        <w:jc w:val="center"/>
        <w:rPr>
          <w:b/>
          <w:i/>
          <w:szCs w:val="26"/>
        </w:rPr>
      </w:pPr>
      <w:r w:rsidRPr="007171A9">
        <w:rPr>
          <w:b/>
          <w:i/>
          <w:szCs w:val="26"/>
        </w:rPr>
        <w:t>Tổng câu trắc nghiệm: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06"/>
        <w:gridCol w:w="1106"/>
        <w:gridCol w:w="1106"/>
        <w:gridCol w:w="1108"/>
        <w:gridCol w:w="1108"/>
        <w:gridCol w:w="1108"/>
        <w:gridCol w:w="1108"/>
        <w:gridCol w:w="1105"/>
      </w:tblGrid>
      <w:tr w:rsidR="00E066F8" w14:paraId="4C22F379" w14:textId="22A3D7BD" w:rsidTr="00E066F8">
        <w:tc>
          <w:tcPr>
            <w:tcW w:w="389" w:type="pct"/>
            <w:tcMar>
              <w:left w:w="0" w:type="dxa"/>
              <w:right w:w="0" w:type="dxa"/>
            </w:tcMar>
          </w:tcPr>
          <w:p w14:paraId="405038EF" w14:textId="77777777" w:rsidR="00E066F8" w:rsidRPr="007171A9" w:rsidRDefault="00E066F8" w:rsidP="00E066F8">
            <w:pPr>
              <w:tabs>
                <w:tab w:val="left" w:pos="284"/>
              </w:tabs>
              <w:spacing w:before="60"/>
              <w:jc w:val="center"/>
              <w:rPr>
                <w:b/>
                <w:i/>
                <w:szCs w:val="26"/>
              </w:rPr>
            </w:pPr>
            <w:r>
              <w:rPr>
                <w:noProof/>
                <w:szCs w:val="26"/>
              </w:rPr>
              <w:pict w14:anchorId="4B85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2" o:spid="_x0000_i1031" type="#_x0000_t75" style="width:58.5pt;height:25.5pt;visibility:visible;mso-wrap-style:square">
                  <v:imagedata r:id="rId6" o:title=""/>
                </v:shape>
              </w:pict>
            </w:r>
          </w:p>
        </w:tc>
        <w:tc>
          <w:tcPr>
            <w:tcW w:w="576" w:type="pct"/>
            <w:tcMar>
              <w:left w:w="0" w:type="dxa"/>
              <w:right w:w="0" w:type="dxa"/>
            </w:tcMar>
          </w:tcPr>
          <w:p w14:paraId="60A4F360" w14:textId="77777777" w:rsidR="00E066F8" w:rsidRPr="007171A9" w:rsidRDefault="00E066F8" w:rsidP="00E066F8">
            <w:pPr>
              <w:tabs>
                <w:tab w:val="left" w:pos="284"/>
              </w:tabs>
              <w:spacing w:before="60"/>
              <w:jc w:val="center"/>
              <w:rPr>
                <w:b/>
                <w:i/>
                <w:szCs w:val="26"/>
              </w:rPr>
            </w:pPr>
            <w:r w:rsidRPr="007171A9">
              <w:rPr>
                <w:b/>
                <w:i/>
                <w:szCs w:val="26"/>
              </w:rPr>
              <w:t>724</w:t>
            </w:r>
          </w:p>
        </w:tc>
        <w:tc>
          <w:tcPr>
            <w:tcW w:w="576" w:type="pct"/>
            <w:tcMar>
              <w:left w:w="0" w:type="dxa"/>
              <w:right w:w="0" w:type="dxa"/>
            </w:tcMar>
          </w:tcPr>
          <w:p w14:paraId="33199FD0" w14:textId="77777777" w:rsidR="00E066F8" w:rsidRPr="007171A9" w:rsidRDefault="00E066F8" w:rsidP="00E066F8">
            <w:pPr>
              <w:tabs>
                <w:tab w:val="left" w:pos="284"/>
              </w:tabs>
              <w:spacing w:before="60"/>
              <w:jc w:val="center"/>
              <w:rPr>
                <w:b/>
                <w:i/>
                <w:szCs w:val="26"/>
              </w:rPr>
            </w:pPr>
            <w:r w:rsidRPr="007171A9">
              <w:rPr>
                <w:b/>
                <w:i/>
                <w:szCs w:val="26"/>
              </w:rPr>
              <w:t>435</w:t>
            </w:r>
          </w:p>
        </w:tc>
        <w:tc>
          <w:tcPr>
            <w:tcW w:w="576" w:type="pct"/>
            <w:tcMar>
              <w:left w:w="0" w:type="dxa"/>
              <w:right w:w="0" w:type="dxa"/>
            </w:tcMar>
          </w:tcPr>
          <w:p w14:paraId="7914C4A7" w14:textId="77777777" w:rsidR="00E066F8" w:rsidRPr="007171A9" w:rsidRDefault="00E066F8" w:rsidP="00E066F8">
            <w:pPr>
              <w:tabs>
                <w:tab w:val="left" w:pos="284"/>
              </w:tabs>
              <w:spacing w:before="60"/>
              <w:jc w:val="center"/>
              <w:rPr>
                <w:b/>
                <w:i/>
                <w:szCs w:val="26"/>
              </w:rPr>
            </w:pPr>
            <w:r w:rsidRPr="007171A9">
              <w:rPr>
                <w:b/>
                <w:i/>
                <w:szCs w:val="26"/>
              </w:rPr>
              <w:t>823</w:t>
            </w:r>
          </w:p>
        </w:tc>
        <w:tc>
          <w:tcPr>
            <w:tcW w:w="577" w:type="pct"/>
            <w:tcMar>
              <w:left w:w="0" w:type="dxa"/>
              <w:right w:w="0" w:type="dxa"/>
            </w:tcMar>
          </w:tcPr>
          <w:p w14:paraId="2CC92F8F" w14:textId="77777777" w:rsidR="00E066F8" w:rsidRPr="007171A9" w:rsidRDefault="00E066F8" w:rsidP="00E066F8">
            <w:pPr>
              <w:tabs>
                <w:tab w:val="left" w:pos="284"/>
              </w:tabs>
              <w:spacing w:before="60"/>
              <w:jc w:val="center"/>
              <w:rPr>
                <w:b/>
                <w:i/>
                <w:szCs w:val="26"/>
              </w:rPr>
            </w:pPr>
            <w:r w:rsidRPr="007171A9">
              <w:rPr>
                <w:b/>
                <w:i/>
                <w:szCs w:val="26"/>
              </w:rPr>
              <w:t>958</w:t>
            </w:r>
          </w:p>
        </w:tc>
        <w:tc>
          <w:tcPr>
            <w:tcW w:w="577" w:type="pct"/>
            <w:tcMar>
              <w:left w:w="0" w:type="dxa"/>
              <w:right w:w="0" w:type="dxa"/>
            </w:tcMar>
          </w:tcPr>
          <w:p w14:paraId="3D324236" w14:textId="77777777" w:rsidR="00E066F8" w:rsidRPr="007171A9" w:rsidRDefault="00E066F8" w:rsidP="00E066F8">
            <w:pPr>
              <w:tabs>
                <w:tab w:val="left" w:pos="284"/>
              </w:tabs>
              <w:spacing w:before="60"/>
              <w:jc w:val="center"/>
              <w:rPr>
                <w:b/>
                <w:szCs w:val="26"/>
              </w:rPr>
            </w:pPr>
            <w:r w:rsidRPr="007171A9">
              <w:rPr>
                <w:b/>
                <w:i/>
                <w:szCs w:val="26"/>
              </w:rPr>
              <w:t>916</w:t>
            </w:r>
          </w:p>
        </w:tc>
        <w:tc>
          <w:tcPr>
            <w:tcW w:w="577" w:type="pct"/>
          </w:tcPr>
          <w:p w14:paraId="02983B84" w14:textId="41D9D0D6" w:rsidR="00E066F8" w:rsidRPr="007171A9" w:rsidRDefault="00E066F8" w:rsidP="00E066F8">
            <w:pPr>
              <w:tabs>
                <w:tab w:val="left" w:pos="284"/>
              </w:tabs>
              <w:spacing w:before="60"/>
              <w:jc w:val="center"/>
              <w:rPr>
                <w:b/>
                <w:i/>
                <w:szCs w:val="26"/>
              </w:rPr>
            </w:pPr>
            <w:r w:rsidRPr="007171A9">
              <w:rPr>
                <w:b/>
                <w:i/>
                <w:szCs w:val="26"/>
              </w:rPr>
              <w:t>460</w:t>
            </w:r>
          </w:p>
        </w:tc>
        <w:tc>
          <w:tcPr>
            <w:tcW w:w="577" w:type="pct"/>
          </w:tcPr>
          <w:p w14:paraId="252FDFDE" w14:textId="5C2D870B" w:rsidR="00E066F8" w:rsidRPr="007171A9" w:rsidRDefault="00E066F8" w:rsidP="00E066F8">
            <w:pPr>
              <w:tabs>
                <w:tab w:val="left" w:pos="284"/>
              </w:tabs>
              <w:spacing w:before="60"/>
              <w:jc w:val="center"/>
              <w:rPr>
                <w:b/>
                <w:i/>
                <w:szCs w:val="26"/>
              </w:rPr>
            </w:pPr>
            <w:r w:rsidRPr="007171A9">
              <w:rPr>
                <w:b/>
                <w:i/>
                <w:szCs w:val="26"/>
              </w:rPr>
              <w:t>163</w:t>
            </w:r>
          </w:p>
        </w:tc>
        <w:tc>
          <w:tcPr>
            <w:tcW w:w="575" w:type="pct"/>
          </w:tcPr>
          <w:p w14:paraId="38AC01DF" w14:textId="59A2A103" w:rsidR="00E066F8" w:rsidRPr="007171A9" w:rsidRDefault="00E066F8" w:rsidP="00E066F8">
            <w:pPr>
              <w:tabs>
                <w:tab w:val="left" w:pos="284"/>
              </w:tabs>
              <w:spacing w:before="60"/>
              <w:jc w:val="center"/>
              <w:rPr>
                <w:b/>
                <w:i/>
                <w:szCs w:val="26"/>
              </w:rPr>
            </w:pPr>
            <w:r w:rsidRPr="007171A9">
              <w:rPr>
                <w:b/>
                <w:i/>
                <w:szCs w:val="26"/>
              </w:rPr>
              <w:t>606</w:t>
            </w:r>
          </w:p>
        </w:tc>
      </w:tr>
      <w:tr w:rsidR="00E066F8" w14:paraId="39D0300E" w14:textId="39D097A9" w:rsidTr="00E066F8">
        <w:tc>
          <w:tcPr>
            <w:tcW w:w="389" w:type="pct"/>
            <w:tcMar>
              <w:left w:w="0" w:type="dxa"/>
              <w:right w:w="0" w:type="dxa"/>
            </w:tcMar>
          </w:tcPr>
          <w:p w14:paraId="73E34B56" w14:textId="77777777" w:rsidR="00E066F8" w:rsidRPr="007171A9" w:rsidRDefault="00E066F8" w:rsidP="00E066F8">
            <w:pPr>
              <w:tabs>
                <w:tab w:val="left" w:pos="284"/>
              </w:tabs>
              <w:spacing w:before="60"/>
              <w:jc w:val="center"/>
              <w:rPr>
                <w:b/>
                <w:szCs w:val="26"/>
              </w:rPr>
            </w:pPr>
            <w:r w:rsidRPr="007171A9">
              <w:rPr>
                <w:b/>
                <w:szCs w:val="26"/>
              </w:rPr>
              <w:t>1</w:t>
            </w:r>
          </w:p>
        </w:tc>
        <w:tc>
          <w:tcPr>
            <w:tcW w:w="576" w:type="pct"/>
            <w:tcMar>
              <w:left w:w="0" w:type="dxa"/>
              <w:right w:w="0" w:type="dxa"/>
            </w:tcMar>
          </w:tcPr>
          <w:p w14:paraId="71CE0F09"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0923C296"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3BECA0C6"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7FE0B32D"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6A46D116"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12570B75" w14:textId="4F07DF22"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305F51E9" w14:textId="7C07FC88" w:rsidR="00E066F8" w:rsidRPr="007171A9" w:rsidRDefault="00E066F8" w:rsidP="00E066F8">
            <w:pPr>
              <w:tabs>
                <w:tab w:val="left" w:pos="284"/>
              </w:tabs>
              <w:spacing w:before="60"/>
              <w:jc w:val="center"/>
              <w:rPr>
                <w:b/>
                <w:szCs w:val="26"/>
              </w:rPr>
            </w:pPr>
            <w:r w:rsidRPr="007171A9">
              <w:rPr>
                <w:b/>
                <w:szCs w:val="26"/>
              </w:rPr>
              <w:t>B</w:t>
            </w:r>
          </w:p>
        </w:tc>
        <w:tc>
          <w:tcPr>
            <w:tcW w:w="575" w:type="pct"/>
          </w:tcPr>
          <w:p w14:paraId="53D61948" w14:textId="596FDDCC" w:rsidR="00E066F8" w:rsidRPr="007171A9" w:rsidRDefault="00E066F8" w:rsidP="00E066F8">
            <w:pPr>
              <w:tabs>
                <w:tab w:val="left" w:pos="284"/>
              </w:tabs>
              <w:spacing w:before="60"/>
              <w:jc w:val="center"/>
              <w:rPr>
                <w:b/>
                <w:szCs w:val="26"/>
              </w:rPr>
            </w:pPr>
            <w:r w:rsidRPr="007171A9">
              <w:rPr>
                <w:b/>
                <w:szCs w:val="26"/>
              </w:rPr>
              <w:t>C</w:t>
            </w:r>
          </w:p>
        </w:tc>
      </w:tr>
      <w:tr w:rsidR="00E066F8" w14:paraId="6114E569" w14:textId="5794BD7D" w:rsidTr="00E066F8">
        <w:tc>
          <w:tcPr>
            <w:tcW w:w="389" w:type="pct"/>
            <w:tcMar>
              <w:left w:w="0" w:type="dxa"/>
              <w:right w:w="0" w:type="dxa"/>
            </w:tcMar>
          </w:tcPr>
          <w:p w14:paraId="02D0549E" w14:textId="77777777" w:rsidR="00E066F8" w:rsidRPr="007171A9" w:rsidRDefault="00E066F8" w:rsidP="00E066F8">
            <w:pPr>
              <w:tabs>
                <w:tab w:val="left" w:pos="284"/>
              </w:tabs>
              <w:spacing w:before="60"/>
              <w:jc w:val="center"/>
              <w:rPr>
                <w:b/>
                <w:szCs w:val="26"/>
              </w:rPr>
            </w:pPr>
            <w:r w:rsidRPr="007171A9">
              <w:rPr>
                <w:b/>
                <w:szCs w:val="26"/>
              </w:rPr>
              <w:t>2</w:t>
            </w:r>
          </w:p>
        </w:tc>
        <w:tc>
          <w:tcPr>
            <w:tcW w:w="576" w:type="pct"/>
            <w:tcMar>
              <w:left w:w="0" w:type="dxa"/>
              <w:right w:w="0" w:type="dxa"/>
            </w:tcMar>
          </w:tcPr>
          <w:p w14:paraId="0D4AE879"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0DC530D8"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60EF927E"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61D3DA07"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1760366E"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0036588E" w14:textId="339CC6A2"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3FEFE187" w14:textId="207D016E" w:rsidR="00E066F8" w:rsidRPr="007171A9" w:rsidRDefault="00E066F8" w:rsidP="00E066F8">
            <w:pPr>
              <w:tabs>
                <w:tab w:val="left" w:pos="284"/>
              </w:tabs>
              <w:spacing w:before="60"/>
              <w:jc w:val="center"/>
              <w:rPr>
                <w:b/>
                <w:szCs w:val="26"/>
              </w:rPr>
            </w:pPr>
            <w:r w:rsidRPr="007171A9">
              <w:rPr>
                <w:b/>
                <w:szCs w:val="26"/>
              </w:rPr>
              <w:t>D</w:t>
            </w:r>
          </w:p>
        </w:tc>
        <w:tc>
          <w:tcPr>
            <w:tcW w:w="575" w:type="pct"/>
          </w:tcPr>
          <w:p w14:paraId="70ABDCBF" w14:textId="76ACA4DC" w:rsidR="00E066F8" w:rsidRPr="007171A9" w:rsidRDefault="00E066F8" w:rsidP="00E066F8">
            <w:pPr>
              <w:tabs>
                <w:tab w:val="left" w:pos="284"/>
              </w:tabs>
              <w:spacing w:before="60"/>
              <w:jc w:val="center"/>
              <w:rPr>
                <w:b/>
                <w:szCs w:val="26"/>
              </w:rPr>
            </w:pPr>
            <w:r w:rsidRPr="007171A9">
              <w:rPr>
                <w:b/>
                <w:szCs w:val="26"/>
              </w:rPr>
              <w:t>A</w:t>
            </w:r>
          </w:p>
        </w:tc>
      </w:tr>
      <w:tr w:rsidR="00E066F8" w14:paraId="3E46763A" w14:textId="0C407869" w:rsidTr="00E066F8">
        <w:tc>
          <w:tcPr>
            <w:tcW w:w="389" w:type="pct"/>
            <w:tcMar>
              <w:left w:w="0" w:type="dxa"/>
              <w:right w:w="0" w:type="dxa"/>
            </w:tcMar>
          </w:tcPr>
          <w:p w14:paraId="79B1E9F9" w14:textId="77777777" w:rsidR="00E066F8" w:rsidRPr="007171A9" w:rsidRDefault="00E066F8" w:rsidP="00E066F8">
            <w:pPr>
              <w:tabs>
                <w:tab w:val="left" w:pos="284"/>
              </w:tabs>
              <w:spacing w:before="60"/>
              <w:jc w:val="center"/>
              <w:rPr>
                <w:b/>
                <w:szCs w:val="26"/>
              </w:rPr>
            </w:pPr>
            <w:r w:rsidRPr="007171A9">
              <w:rPr>
                <w:b/>
                <w:szCs w:val="26"/>
              </w:rPr>
              <w:t>3</w:t>
            </w:r>
          </w:p>
        </w:tc>
        <w:tc>
          <w:tcPr>
            <w:tcW w:w="576" w:type="pct"/>
            <w:tcMar>
              <w:left w:w="0" w:type="dxa"/>
              <w:right w:w="0" w:type="dxa"/>
            </w:tcMar>
          </w:tcPr>
          <w:p w14:paraId="3969E6D3"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2EC8FFC0"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70082D15"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04B671A6"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663299E3"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205812B6" w14:textId="583D8C33"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6DD29D4A" w14:textId="4C38592B"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43E92388" w14:textId="28C19BE4" w:rsidR="00E066F8" w:rsidRPr="007171A9" w:rsidRDefault="00E066F8" w:rsidP="00E066F8">
            <w:pPr>
              <w:tabs>
                <w:tab w:val="left" w:pos="284"/>
              </w:tabs>
              <w:spacing w:before="60"/>
              <w:jc w:val="center"/>
              <w:rPr>
                <w:b/>
                <w:szCs w:val="26"/>
              </w:rPr>
            </w:pPr>
            <w:r w:rsidRPr="007171A9">
              <w:rPr>
                <w:b/>
                <w:szCs w:val="26"/>
              </w:rPr>
              <w:t>C</w:t>
            </w:r>
          </w:p>
        </w:tc>
      </w:tr>
      <w:tr w:rsidR="00E066F8" w14:paraId="47B00CCE" w14:textId="6204F7CA" w:rsidTr="00E066F8">
        <w:tc>
          <w:tcPr>
            <w:tcW w:w="389" w:type="pct"/>
            <w:tcMar>
              <w:left w:w="0" w:type="dxa"/>
              <w:right w:w="0" w:type="dxa"/>
            </w:tcMar>
          </w:tcPr>
          <w:p w14:paraId="303263F7" w14:textId="77777777" w:rsidR="00E066F8" w:rsidRPr="007171A9" w:rsidRDefault="00E066F8" w:rsidP="00E066F8">
            <w:pPr>
              <w:tabs>
                <w:tab w:val="left" w:pos="284"/>
              </w:tabs>
              <w:spacing w:before="60"/>
              <w:jc w:val="center"/>
              <w:rPr>
                <w:b/>
                <w:szCs w:val="26"/>
              </w:rPr>
            </w:pPr>
            <w:r w:rsidRPr="007171A9">
              <w:rPr>
                <w:b/>
                <w:szCs w:val="26"/>
              </w:rPr>
              <w:t>4</w:t>
            </w:r>
          </w:p>
        </w:tc>
        <w:tc>
          <w:tcPr>
            <w:tcW w:w="576" w:type="pct"/>
            <w:tcMar>
              <w:left w:w="0" w:type="dxa"/>
              <w:right w:w="0" w:type="dxa"/>
            </w:tcMar>
          </w:tcPr>
          <w:p w14:paraId="1831CCDB"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498CA408"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337DA2C5"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75DA2D90"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4E12F0E3"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73A2E2FC" w14:textId="2686486E"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4AEADF3F" w14:textId="08956C32"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2F835DE9" w14:textId="67647189" w:rsidR="00E066F8" w:rsidRPr="007171A9" w:rsidRDefault="00E066F8" w:rsidP="00E066F8">
            <w:pPr>
              <w:tabs>
                <w:tab w:val="left" w:pos="284"/>
              </w:tabs>
              <w:spacing w:before="60"/>
              <w:jc w:val="center"/>
              <w:rPr>
                <w:b/>
                <w:szCs w:val="26"/>
              </w:rPr>
            </w:pPr>
            <w:r w:rsidRPr="007171A9">
              <w:rPr>
                <w:b/>
                <w:szCs w:val="26"/>
              </w:rPr>
              <w:t>A</w:t>
            </w:r>
          </w:p>
        </w:tc>
      </w:tr>
      <w:tr w:rsidR="00E066F8" w14:paraId="45D8533C" w14:textId="5DB68E4E" w:rsidTr="00E066F8">
        <w:tc>
          <w:tcPr>
            <w:tcW w:w="389" w:type="pct"/>
            <w:tcMar>
              <w:left w:w="0" w:type="dxa"/>
              <w:right w:w="0" w:type="dxa"/>
            </w:tcMar>
          </w:tcPr>
          <w:p w14:paraId="47E81A98" w14:textId="77777777" w:rsidR="00E066F8" w:rsidRPr="007171A9" w:rsidRDefault="00E066F8" w:rsidP="00E066F8">
            <w:pPr>
              <w:tabs>
                <w:tab w:val="left" w:pos="284"/>
              </w:tabs>
              <w:spacing w:before="60"/>
              <w:jc w:val="center"/>
              <w:rPr>
                <w:b/>
                <w:szCs w:val="26"/>
              </w:rPr>
            </w:pPr>
            <w:r w:rsidRPr="007171A9">
              <w:rPr>
                <w:b/>
                <w:szCs w:val="26"/>
              </w:rPr>
              <w:t>5</w:t>
            </w:r>
          </w:p>
        </w:tc>
        <w:tc>
          <w:tcPr>
            <w:tcW w:w="576" w:type="pct"/>
            <w:tcMar>
              <w:left w:w="0" w:type="dxa"/>
              <w:right w:w="0" w:type="dxa"/>
            </w:tcMar>
          </w:tcPr>
          <w:p w14:paraId="2E51184E"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781E2F11"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39008B00"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64E14129"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308DAAA5"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3F7E3E4C" w14:textId="1364778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6928BC07" w14:textId="104A38F5"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5AC25140" w14:textId="0A77CA5A" w:rsidR="00E066F8" w:rsidRPr="007171A9" w:rsidRDefault="00E066F8" w:rsidP="00E066F8">
            <w:pPr>
              <w:tabs>
                <w:tab w:val="left" w:pos="284"/>
              </w:tabs>
              <w:spacing w:before="60"/>
              <w:jc w:val="center"/>
              <w:rPr>
                <w:b/>
                <w:szCs w:val="26"/>
              </w:rPr>
            </w:pPr>
            <w:r w:rsidRPr="007171A9">
              <w:rPr>
                <w:b/>
                <w:szCs w:val="26"/>
              </w:rPr>
              <w:t>C</w:t>
            </w:r>
          </w:p>
        </w:tc>
      </w:tr>
      <w:tr w:rsidR="00E066F8" w14:paraId="4B12F76D" w14:textId="6BB3F5FD" w:rsidTr="00E066F8">
        <w:tc>
          <w:tcPr>
            <w:tcW w:w="389" w:type="pct"/>
            <w:tcMar>
              <w:left w:w="0" w:type="dxa"/>
              <w:right w:w="0" w:type="dxa"/>
            </w:tcMar>
          </w:tcPr>
          <w:p w14:paraId="16FDEFBA" w14:textId="77777777" w:rsidR="00E066F8" w:rsidRPr="007171A9" w:rsidRDefault="00E066F8" w:rsidP="00E066F8">
            <w:pPr>
              <w:tabs>
                <w:tab w:val="left" w:pos="284"/>
              </w:tabs>
              <w:spacing w:before="60"/>
              <w:jc w:val="center"/>
              <w:rPr>
                <w:b/>
                <w:szCs w:val="26"/>
              </w:rPr>
            </w:pPr>
            <w:r w:rsidRPr="007171A9">
              <w:rPr>
                <w:b/>
                <w:szCs w:val="26"/>
              </w:rPr>
              <w:t>6</w:t>
            </w:r>
          </w:p>
        </w:tc>
        <w:tc>
          <w:tcPr>
            <w:tcW w:w="576" w:type="pct"/>
            <w:tcMar>
              <w:left w:w="0" w:type="dxa"/>
              <w:right w:w="0" w:type="dxa"/>
            </w:tcMar>
          </w:tcPr>
          <w:p w14:paraId="26E27EA0"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5A20819C"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2C19346F"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5DFD5C57"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5BCC6386"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71F0E0C5" w14:textId="309A8CC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40EBDB21" w14:textId="34177CF8" w:rsidR="00E066F8" w:rsidRPr="007171A9" w:rsidRDefault="00E066F8" w:rsidP="00E066F8">
            <w:pPr>
              <w:tabs>
                <w:tab w:val="left" w:pos="284"/>
              </w:tabs>
              <w:spacing w:before="60"/>
              <w:jc w:val="center"/>
              <w:rPr>
                <w:b/>
                <w:szCs w:val="26"/>
              </w:rPr>
            </w:pPr>
            <w:r w:rsidRPr="007171A9">
              <w:rPr>
                <w:b/>
                <w:szCs w:val="26"/>
              </w:rPr>
              <w:t>B</w:t>
            </w:r>
          </w:p>
        </w:tc>
        <w:tc>
          <w:tcPr>
            <w:tcW w:w="575" w:type="pct"/>
          </w:tcPr>
          <w:p w14:paraId="33425AAE" w14:textId="0422054C" w:rsidR="00E066F8" w:rsidRPr="007171A9" w:rsidRDefault="00E066F8" w:rsidP="00E066F8">
            <w:pPr>
              <w:tabs>
                <w:tab w:val="left" w:pos="284"/>
              </w:tabs>
              <w:spacing w:before="60"/>
              <w:jc w:val="center"/>
              <w:rPr>
                <w:b/>
                <w:szCs w:val="26"/>
              </w:rPr>
            </w:pPr>
            <w:r w:rsidRPr="007171A9">
              <w:rPr>
                <w:b/>
                <w:szCs w:val="26"/>
              </w:rPr>
              <w:t>A</w:t>
            </w:r>
          </w:p>
        </w:tc>
      </w:tr>
      <w:tr w:rsidR="00E066F8" w14:paraId="7A737CEF" w14:textId="139D88F3" w:rsidTr="00E066F8">
        <w:tc>
          <w:tcPr>
            <w:tcW w:w="389" w:type="pct"/>
            <w:tcMar>
              <w:left w:w="0" w:type="dxa"/>
              <w:right w:w="0" w:type="dxa"/>
            </w:tcMar>
          </w:tcPr>
          <w:p w14:paraId="31AAF215" w14:textId="77777777" w:rsidR="00E066F8" w:rsidRPr="007171A9" w:rsidRDefault="00E066F8" w:rsidP="00E066F8">
            <w:pPr>
              <w:tabs>
                <w:tab w:val="left" w:pos="284"/>
              </w:tabs>
              <w:spacing w:before="60"/>
              <w:jc w:val="center"/>
              <w:rPr>
                <w:b/>
                <w:szCs w:val="26"/>
              </w:rPr>
            </w:pPr>
            <w:r w:rsidRPr="007171A9">
              <w:rPr>
                <w:b/>
                <w:szCs w:val="26"/>
              </w:rPr>
              <w:t>7</w:t>
            </w:r>
          </w:p>
        </w:tc>
        <w:tc>
          <w:tcPr>
            <w:tcW w:w="576" w:type="pct"/>
            <w:tcMar>
              <w:left w:w="0" w:type="dxa"/>
              <w:right w:w="0" w:type="dxa"/>
            </w:tcMar>
          </w:tcPr>
          <w:p w14:paraId="0615CF2C"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0DB97FAA"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20634479"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1B4693C7"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7D9FE725"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1D9B8D8C" w14:textId="2831E7DD"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73920155" w14:textId="1D98C60E"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434A130A" w14:textId="08F2C67B" w:rsidR="00E066F8" w:rsidRPr="007171A9" w:rsidRDefault="00E066F8" w:rsidP="00E066F8">
            <w:pPr>
              <w:tabs>
                <w:tab w:val="left" w:pos="284"/>
              </w:tabs>
              <w:spacing w:before="60"/>
              <w:jc w:val="center"/>
              <w:rPr>
                <w:b/>
                <w:szCs w:val="26"/>
              </w:rPr>
            </w:pPr>
            <w:r w:rsidRPr="007171A9">
              <w:rPr>
                <w:b/>
                <w:szCs w:val="26"/>
              </w:rPr>
              <w:t>B</w:t>
            </w:r>
          </w:p>
        </w:tc>
      </w:tr>
      <w:tr w:rsidR="00E066F8" w14:paraId="196BFE70" w14:textId="0BC93589" w:rsidTr="00E066F8">
        <w:tc>
          <w:tcPr>
            <w:tcW w:w="389" w:type="pct"/>
            <w:tcMar>
              <w:left w:w="0" w:type="dxa"/>
              <w:right w:w="0" w:type="dxa"/>
            </w:tcMar>
          </w:tcPr>
          <w:p w14:paraId="3B8CDED3" w14:textId="77777777" w:rsidR="00E066F8" w:rsidRPr="007171A9" w:rsidRDefault="00E066F8" w:rsidP="00E066F8">
            <w:pPr>
              <w:tabs>
                <w:tab w:val="left" w:pos="284"/>
              </w:tabs>
              <w:spacing w:before="60"/>
              <w:jc w:val="center"/>
              <w:rPr>
                <w:b/>
                <w:szCs w:val="26"/>
              </w:rPr>
            </w:pPr>
            <w:r w:rsidRPr="007171A9">
              <w:rPr>
                <w:b/>
                <w:szCs w:val="26"/>
              </w:rPr>
              <w:t>8</w:t>
            </w:r>
          </w:p>
        </w:tc>
        <w:tc>
          <w:tcPr>
            <w:tcW w:w="576" w:type="pct"/>
            <w:tcMar>
              <w:left w:w="0" w:type="dxa"/>
              <w:right w:w="0" w:type="dxa"/>
            </w:tcMar>
          </w:tcPr>
          <w:p w14:paraId="264D2430"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78720F9D"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4ACDF37E"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5A03138C"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4311B57B"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41178683" w14:textId="64B5036B"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3E901CD7" w14:textId="0F511C8E" w:rsidR="00E066F8" w:rsidRPr="007171A9" w:rsidRDefault="00E066F8" w:rsidP="00E066F8">
            <w:pPr>
              <w:tabs>
                <w:tab w:val="left" w:pos="284"/>
              </w:tabs>
              <w:spacing w:before="60"/>
              <w:jc w:val="center"/>
              <w:rPr>
                <w:b/>
                <w:szCs w:val="26"/>
              </w:rPr>
            </w:pPr>
            <w:r w:rsidRPr="007171A9">
              <w:rPr>
                <w:b/>
                <w:szCs w:val="26"/>
              </w:rPr>
              <w:t>B</w:t>
            </w:r>
          </w:p>
        </w:tc>
        <w:tc>
          <w:tcPr>
            <w:tcW w:w="575" w:type="pct"/>
          </w:tcPr>
          <w:p w14:paraId="39AF485C" w14:textId="35C130A7" w:rsidR="00E066F8" w:rsidRPr="007171A9" w:rsidRDefault="00E066F8" w:rsidP="00E066F8">
            <w:pPr>
              <w:tabs>
                <w:tab w:val="left" w:pos="284"/>
              </w:tabs>
              <w:spacing w:before="60"/>
              <w:jc w:val="center"/>
              <w:rPr>
                <w:b/>
                <w:szCs w:val="26"/>
              </w:rPr>
            </w:pPr>
            <w:r w:rsidRPr="007171A9">
              <w:rPr>
                <w:b/>
                <w:szCs w:val="26"/>
              </w:rPr>
              <w:t>B</w:t>
            </w:r>
          </w:p>
        </w:tc>
      </w:tr>
      <w:tr w:rsidR="00E066F8" w14:paraId="08F3C0AC" w14:textId="1477CC9D" w:rsidTr="00E066F8">
        <w:tc>
          <w:tcPr>
            <w:tcW w:w="389" w:type="pct"/>
            <w:tcMar>
              <w:left w:w="0" w:type="dxa"/>
              <w:right w:w="0" w:type="dxa"/>
            </w:tcMar>
          </w:tcPr>
          <w:p w14:paraId="5F0CBE7D" w14:textId="77777777" w:rsidR="00E066F8" w:rsidRPr="007171A9" w:rsidRDefault="00E066F8" w:rsidP="00E066F8">
            <w:pPr>
              <w:tabs>
                <w:tab w:val="left" w:pos="284"/>
              </w:tabs>
              <w:spacing w:before="60"/>
              <w:jc w:val="center"/>
              <w:rPr>
                <w:b/>
                <w:szCs w:val="26"/>
              </w:rPr>
            </w:pPr>
            <w:r w:rsidRPr="007171A9">
              <w:rPr>
                <w:b/>
                <w:szCs w:val="26"/>
              </w:rPr>
              <w:t>9</w:t>
            </w:r>
          </w:p>
        </w:tc>
        <w:tc>
          <w:tcPr>
            <w:tcW w:w="576" w:type="pct"/>
            <w:tcMar>
              <w:left w:w="0" w:type="dxa"/>
              <w:right w:w="0" w:type="dxa"/>
            </w:tcMar>
          </w:tcPr>
          <w:p w14:paraId="06F4BD45"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760DBD34"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08207C7D"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61547FFB"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01BE9F59"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52F158AF" w14:textId="4F7451EE"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0FE40D84" w14:textId="3C77FA71" w:rsidR="00E066F8" w:rsidRPr="007171A9" w:rsidRDefault="00E066F8" w:rsidP="00E066F8">
            <w:pPr>
              <w:tabs>
                <w:tab w:val="left" w:pos="284"/>
              </w:tabs>
              <w:spacing w:before="60"/>
              <w:jc w:val="center"/>
              <w:rPr>
                <w:b/>
                <w:szCs w:val="26"/>
              </w:rPr>
            </w:pPr>
            <w:r w:rsidRPr="007171A9">
              <w:rPr>
                <w:b/>
                <w:szCs w:val="26"/>
              </w:rPr>
              <w:t>D</w:t>
            </w:r>
          </w:p>
        </w:tc>
        <w:tc>
          <w:tcPr>
            <w:tcW w:w="575" w:type="pct"/>
          </w:tcPr>
          <w:p w14:paraId="3AE72F8F" w14:textId="61CF98DD" w:rsidR="00E066F8" w:rsidRPr="007171A9" w:rsidRDefault="00E066F8" w:rsidP="00E066F8">
            <w:pPr>
              <w:tabs>
                <w:tab w:val="left" w:pos="284"/>
              </w:tabs>
              <w:spacing w:before="60"/>
              <w:jc w:val="center"/>
              <w:rPr>
                <w:b/>
                <w:szCs w:val="26"/>
              </w:rPr>
            </w:pPr>
            <w:r w:rsidRPr="007171A9">
              <w:rPr>
                <w:b/>
                <w:szCs w:val="26"/>
              </w:rPr>
              <w:t>D</w:t>
            </w:r>
          </w:p>
        </w:tc>
      </w:tr>
      <w:tr w:rsidR="00E066F8" w14:paraId="5ABD2B86" w14:textId="52185A0A" w:rsidTr="00E066F8">
        <w:tc>
          <w:tcPr>
            <w:tcW w:w="389" w:type="pct"/>
            <w:tcMar>
              <w:left w:w="0" w:type="dxa"/>
              <w:right w:w="0" w:type="dxa"/>
            </w:tcMar>
          </w:tcPr>
          <w:p w14:paraId="0A3347D4" w14:textId="77777777" w:rsidR="00E066F8" w:rsidRPr="007171A9" w:rsidRDefault="00E066F8" w:rsidP="00E066F8">
            <w:pPr>
              <w:tabs>
                <w:tab w:val="left" w:pos="284"/>
              </w:tabs>
              <w:spacing w:before="60"/>
              <w:jc w:val="center"/>
              <w:rPr>
                <w:b/>
                <w:szCs w:val="26"/>
              </w:rPr>
            </w:pPr>
            <w:r w:rsidRPr="007171A9">
              <w:rPr>
                <w:b/>
                <w:szCs w:val="26"/>
              </w:rPr>
              <w:t>10</w:t>
            </w:r>
          </w:p>
        </w:tc>
        <w:tc>
          <w:tcPr>
            <w:tcW w:w="576" w:type="pct"/>
            <w:tcMar>
              <w:left w:w="0" w:type="dxa"/>
              <w:right w:w="0" w:type="dxa"/>
            </w:tcMar>
          </w:tcPr>
          <w:p w14:paraId="6C57431B"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6AB64F1B"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6F05B21F"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488F3E01"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3A4A9830"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0B430A5A" w14:textId="742851FD"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25F0D492" w14:textId="49DE52D7"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2317AF85" w14:textId="711CECBA" w:rsidR="00E066F8" w:rsidRPr="007171A9" w:rsidRDefault="00E066F8" w:rsidP="00E066F8">
            <w:pPr>
              <w:tabs>
                <w:tab w:val="left" w:pos="284"/>
              </w:tabs>
              <w:spacing w:before="60"/>
              <w:jc w:val="center"/>
              <w:rPr>
                <w:b/>
                <w:szCs w:val="26"/>
              </w:rPr>
            </w:pPr>
            <w:r w:rsidRPr="007171A9">
              <w:rPr>
                <w:b/>
                <w:szCs w:val="26"/>
              </w:rPr>
              <w:t>A</w:t>
            </w:r>
          </w:p>
        </w:tc>
      </w:tr>
      <w:tr w:rsidR="00E066F8" w14:paraId="43507A9B" w14:textId="5EB549EC" w:rsidTr="00E066F8">
        <w:tc>
          <w:tcPr>
            <w:tcW w:w="389" w:type="pct"/>
            <w:tcMar>
              <w:left w:w="0" w:type="dxa"/>
              <w:right w:w="0" w:type="dxa"/>
            </w:tcMar>
          </w:tcPr>
          <w:p w14:paraId="263B9577" w14:textId="77777777" w:rsidR="00E066F8" w:rsidRPr="007171A9" w:rsidRDefault="00E066F8" w:rsidP="00E066F8">
            <w:pPr>
              <w:tabs>
                <w:tab w:val="left" w:pos="284"/>
              </w:tabs>
              <w:spacing w:before="60"/>
              <w:jc w:val="center"/>
              <w:rPr>
                <w:b/>
                <w:szCs w:val="26"/>
              </w:rPr>
            </w:pPr>
            <w:r w:rsidRPr="007171A9">
              <w:rPr>
                <w:b/>
                <w:szCs w:val="26"/>
              </w:rPr>
              <w:t>11</w:t>
            </w:r>
          </w:p>
        </w:tc>
        <w:tc>
          <w:tcPr>
            <w:tcW w:w="576" w:type="pct"/>
            <w:tcMar>
              <w:left w:w="0" w:type="dxa"/>
              <w:right w:w="0" w:type="dxa"/>
            </w:tcMar>
          </w:tcPr>
          <w:p w14:paraId="56E1AB47"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2A74B3B6"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5A1F1CB1"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769C8864"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6E295937"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6BE1BCF2" w14:textId="7DB2879D"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4E1A846D" w14:textId="45098F8A"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6A5734D1" w14:textId="1AD48491" w:rsidR="00E066F8" w:rsidRPr="007171A9" w:rsidRDefault="00E066F8" w:rsidP="00E066F8">
            <w:pPr>
              <w:tabs>
                <w:tab w:val="left" w:pos="284"/>
              </w:tabs>
              <w:spacing w:before="60"/>
              <w:jc w:val="center"/>
              <w:rPr>
                <w:b/>
                <w:szCs w:val="26"/>
              </w:rPr>
            </w:pPr>
            <w:r w:rsidRPr="007171A9">
              <w:rPr>
                <w:b/>
                <w:szCs w:val="26"/>
              </w:rPr>
              <w:t>B</w:t>
            </w:r>
          </w:p>
        </w:tc>
      </w:tr>
      <w:tr w:rsidR="00E066F8" w14:paraId="2D9B948F" w14:textId="2E92335B" w:rsidTr="00E066F8">
        <w:tc>
          <w:tcPr>
            <w:tcW w:w="389" w:type="pct"/>
            <w:tcMar>
              <w:left w:w="0" w:type="dxa"/>
              <w:right w:w="0" w:type="dxa"/>
            </w:tcMar>
          </w:tcPr>
          <w:p w14:paraId="017C6E3E" w14:textId="77777777" w:rsidR="00E066F8" w:rsidRPr="007171A9" w:rsidRDefault="00E066F8" w:rsidP="00E066F8">
            <w:pPr>
              <w:tabs>
                <w:tab w:val="left" w:pos="284"/>
              </w:tabs>
              <w:spacing w:before="60"/>
              <w:jc w:val="center"/>
              <w:rPr>
                <w:b/>
                <w:szCs w:val="26"/>
              </w:rPr>
            </w:pPr>
            <w:r w:rsidRPr="007171A9">
              <w:rPr>
                <w:b/>
                <w:szCs w:val="26"/>
              </w:rPr>
              <w:t>12</w:t>
            </w:r>
          </w:p>
        </w:tc>
        <w:tc>
          <w:tcPr>
            <w:tcW w:w="576" w:type="pct"/>
            <w:tcMar>
              <w:left w:w="0" w:type="dxa"/>
              <w:right w:w="0" w:type="dxa"/>
            </w:tcMar>
          </w:tcPr>
          <w:p w14:paraId="1D9E0383"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51F97AE7"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6AECCBBE"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195115B0"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56B9B683"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39C90672" w14:textId="65EE6393"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70091BD4" w14:textId="056EE163" w:rsidR="00E066F8" w:rsidRPr="007171A9" w:rsidRDefault="00E066F8" w:rsidP="00E066F8">
            <w:pPr>
              <w:tabs>
                <w:tab w:val="left" w:pos="284"/>
              </w:tabs>
              <w:spacing w:before="60"/>
              <w:jc w:val="center"/>
              <w:rPr>
                <w:b/>
                <w:szCs w:val="26"/>
              </w:rPr>
            </w:pPr>
            <w:r w:rsidRPr="007171A9">
              <w:rPr>
                <w:b/>
                <w:szCs w:val="26"/>
              </w:rPr>
              <w:t>D</w:t>
            </w:r>
          </w:p>
        </w:tc>
        <w:tc>
          <w:tcPr>
            <w:tcW w:w="575" w:type="pct"/>
          </w:tcPr>
          <w:p w14:paraId="287D7ABE" w14:textId="09C9446C" w:rsidR="00E066F8" w:rsidRPr="007171A9" w:rsidRDefault="00E066F8" w:rsidP="00E066F8">
            <w:pPr>
              <w:tabs>
                <w:tab w:val="left" w:pos="284"/>
              </w:tabs>
              <w:spacing w:before="60"/>
              <w:jc w:val="center"/>
              <w:rPr>
                <w:b/>
                <w:szCs w:val="26"/>
              </w:rPr>
            </w:pPr>
            <w:r w:rsidRPr="007171A9">
              <w:rPr>
                <w:b/>
                <w:szCs w:val="26"/>
              </w:rPr>
              <w:t>C</w:t>
            </w:r>
          </w:p>
        </w:tc>
      </w:tr>
      <w:tr w:rsidR="00E066F8" w14:paraId="6214AD4C" w14:textId="70DAA60F" w:rsidTr="00E066F8">
        <w:tc>
          <w:tcPr>
            <w:tcW w:w="389" w:type="pct"/>
            <w:tcMar>
              <w:left w:w="0" w:type="dxa"/>
              <w:right w:w="0" w:type="dxa"/>
            </w:tcMar>
          </w:tcPr>
          <w:p w14:paraId="449F0B0A" w14:textId="77777777" w:rsidR="00E066F8" w:rsidRPr="007171A9" w:rsidRDefault="00E066F8" w:rsidP="00E066F8">
            <w:pPr>
              <w:tabs>
                <w:tab w:val="left" w:pos="284"/>
              </w:tabs>
              <w:spacing w:before="60"/>
              <w:jc w:val="center"/>
              <w:rPr>
                <w:b/>
                <w:szCs w:val="26"/>
              </w:rPr>
            </w:pPr>
            <w:r w:rsidRPr="007171A9">
              <w:rPr>
                <w:b/>
                <w:szCs w:val="26"/>
              </w:rPr>
              <w:t>13</w:t>
            </w:r>
          </w:p>
        </w:tc>
        <w:tc>
          <w:tcPr>
            <w:tcW w:w="576" w:type="pct"/>
            <w:tcMar>
              <w:left w:w="0" w:type="dxa"/>
              <w:right w:w="0" w:type="dxa"/>
            </w:tcMar>
          </w:tcPr>
          <w:p w14:paraId="2477575A"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115ECD92"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7D012484"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2FE2CAEC"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2A8F9A06"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0F2181E4" w14:textId="09529238"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1380C5CC" w14:textId="3FC01D8D"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4E30DEE7" w14:textId="483A6E55" w:rsidR="00E066F8" w:rsidRPr="007171A9" w:rsidRDefault="00E066F8" w:rsidP="00E066F8">
            <w:pPr>
              <w:tabs>
                <w:tab w:val="left" w:pos="284"/>
              </w:tabs>
              <w:spacing w:before="60"/>
              <w:jc w:val="center"/>
              <w:rPr>
                <w:b/>
                <w:szCs w:val="26"/>
              </w:rPr>
            </w:pPr>
            <w:r w:rsidRPr="007171A9">
              <w:rPr>
                <w:b/>
                <w:szCs w:val="26"/>
              </w:rPr>
              <w:t>D</w:t>
            </w:r>
          </w:p>
        </w:tc>
      </w:tr>
      <w:tr w:rsidR="00E066F8" w14:paraId="1F36C4AA" w14:textId="43E41BCF" w:rsidTr="00E066F8">
        <w:tc>
          <w:tcPr>
            <w:tcW w:w="389" w:type="pct"/>
            <w:tcMar>
              <w:left w:w="0" w:type="dxa"/>
              <w:right w:w="0" w:type="dxa"/>
            </w:tcMar>
          </w:tcPr>
          <w:p w14:paraId="4E4923A3" w14:textId="77777777" w:rsidR="00E066F8" w:rsidRPr="007171A9" w:rsidRDefault="00E066F8" w:rsidP="00E066F8">
            <w:pPr>
              <w:tabs>
                <w:tab w:val="left" w:pos="284"/>
              </w:tabs>
              <w:spacing w:before="60"/>
              <w:jc w:val="center"/>
              <w:rPr>
                <w:b/>
                <w:szCs w:val="26"/>
              </w:rPr>
            </w:pPr>
            <w:r w:rsidRPr="007171A9">
              <w:rPr>
                <w:b/>
                <w:szCs w:val="26"/>
              </w:rPr>
              <w:t>14</w:t>
            </w:r>
          </w:p>
        </w:tc>
        <w:tc>
          <w:tcPr>
            <w:tcW w:w="576" w:type="pct"/>
            <w:tcMar>
              <w:left w:w="0" w:type="dxa"/>
              <w:right w:w="0" w:type="dxa"/>
            </w:tcMar>
          </w:tcPr>
          <w:p w14:paraId="66E8F4B0"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11FFE0ED"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2064A789"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507BF887"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3EFA3101"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210BB083" w14:textId="04A790FE"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587F6309" w14:textId="2B721925"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2A073B1E" w14:textId="533B751C" w:rsidR="00E066F8" w:rsidRPr="007171A9" w:rsidRDefault="00E066F8" w:rsidP="00E066F8">
            <w:pPr>
              <w:tabs>
                <w:tab w:val="left" w:pos="284"/>
              </w:tabs>
              <w:spacing w:before="60"/>
              <w:jc w:val="center"/>
              <w:rPr>
                <w:b/>
                <w:szCs w:val="26"/>
              </w:rPr>
            </w:pPr>
            <w:r w:rsidRPr="007171A9">
              <w:rPr>
                <w:b/>
                <w:szCs w:val="26"/>
              </w:rPr>
              <w:t>B</w:t>
            </w:r>
          </w:p>
        </w:tc>
      </w:tr>
      <w:tr w:rsidR="00E066F8" w14:paraId="53C70D83" w14:textId="7273C87C" w:rsidTr="00E066F8">
        <w:tc>
          <w:tcPr>
            <w:tcW w:w="389" w:type="pct"/>
            <w:tcMar>
              <w:left w:w="0" w:type="dxa"/>
              <w:right w:w="0" w:type="dxa"/>
            </w:tcMar>
          </w:tcPr>
          <w:p w14:paraId="1323644F" w14:textId="77777777" w:rsidR="00E066F8" w:rsidRPr="007171A9" w:rsidRDefault="00E066F8" w:rsidP="00E066F8">
            <w:pPr>
              <w:tabs>
                <w:tab w:val="left" w:pos="284"/>
              </w:tabs>
              <w:spacing w:before="60"/>
              <w:jc w:val="center"/>
              <w:rPr>
                <w:b/>
                <w:szCs w:val="26"/>
              </w:rPr>
            </w:pPr>
            <w:r w:rsidRPr="007171A9">
              <w:rPr>
                <w:b/>
                <w:szCs w:val="26"/>
              </w:rPr>
              <w:t>15</w:t>
            </w:r>
          </w:p>
        </w:tc>
        <w:tc>
          <w:tcPr>
            <w:tcW w:w="576" w:type="pct"/>
            <w:tcMar>
              <w:left w:w="0" w:type="dxa"/>
              <w:right w:w="0" w:type="dxa"/>
            </w:tcMar>
          </w:tcPr>
          <w:p w14:paraId="4FCBE72A"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5C702680"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5581DA16"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719852CF"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7BADC0B6"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5EDF2E0A" w14:textId="2B0896C1"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32F60C2D" w14:textId="038C2CF4" w:rsidR="00E066F8" w:rsidRPr="007171A9" w:rsidRDefault="00E066F8" w:rsidP="00E066F8">
            <w:pPr>
              <w:tabs>
                <w:tab w:val="left" w:pos="284"/>
              </w:tabs>
              <w:spacing w:before="60"/>
              <w:jc w:val="center"/>
              <w:rPr>
                <w:b/>
                <w:szCs w:val="26"/>
              </w:rPr>
            </w:pPr>
            <w:r w:rsidRPr="007171A9">
              <w:rPr>
                <w:b/>
                <w:szCs w:val="26"/>
              </w:rPr>
              <w:t>D</w:t>
            </w:r>
          </w:p>
        </w:tc>
        <w:tc>
          <w:tcPr>
            <w:tcW w:w="575" w:type="pct"/>
          </w:tcPr>
          <w:p w14:paraId="243DEC52" w14:textId="33A54104" w:rsidR="00E066F8" w:rsidRPr="007171A9" w:rsidRDefault="00E066F8" w:rsidP="00E066F8">
            <w:pPr>
              <w:tabs>
                <w:tab w:val="left" w:pos="284"/>
              </w:tabs>
              <w:spacing w:before="60"/>
              <w:jc w:val="center"/>
              <w:rPr>
                <w:b/>
                <w:szCs w:val="26"/>
              </w:rPr>
            </w:pPr>
            <w:r w:rsidRPr="007171A9">
              <w:rPr>
                <w:b/>
                <w:szCs w:val="26"/>
              </w:rPr>
              <w:t>D</w:t>
            </w:r>
          </w:p>
        </w:tc>
      </w:tr>
      <w:tr w:rsidR="00E066F8" w14:paraId="102C98E8" w14:textId="769FD4B0" w:rsidTr="00E066F8">
        <w:tc>
          <w:tcPr>
            <w:tcW w:w="389" w:type="pct"/>
            <w:tcMar>
              <w:left w:w="0" w:type="dxa"/>
              <w:right w:w="0" w:type="dxa"/>
            </w:tcMar>
          </w:tcPr>
          <w:p w14:paraId="165E3D20" w14:textId="77777777" w:rsidR="00E066F8" w:rsidRPr="007171A9" w:rsidRDefault="00E066F8" w:rsidP="00E066F8">
            <w:pPr>
              <w:tabs>
                <w:tab w:val="left" w:pos="284"/>
              </w:tabs>
              <w:spacing w:before="60"/>
              <w:jc w:val="center"/>
              <w:rPr>
                <w:b/>
                <w:szCs w:val="26"/>
              </w:rPr>
            </w:pPr>
            <w:r w:rsidRPr="007171A9">
              <w:rPr>
                <w:b/>
                <w:szCs w:val="26"/>
              </w:rPr>
              <w:t>16</w:t>
            </w:r>
          </w:p>
        </w:tc>
        <w:tc>
          <w:tcPr>
            <w:tcW w:w="576" w:type="pct"/>
            <w:tcMar>
              <w:left w:w="0" w:type="dxa"/>
              <w:right w:w="0" w:type="dxa"/>
            </w:tcMar>
          </w:tcPr>
          <w:p w14:paraId="385BA2A2"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2E7AE88F"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3C388945"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5FF6F54E"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202D97FD"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6CAF480A" w14:textId="65BC0F04" w:rsidR="00E066F8" w:rsidRPr="007171A9" w:rsidRDefault="00E066F8" w:rsidP="00E066F8">
            <w:pPr>
              <w:tabs>
                <w:tab w:val="left" w:pos="284"/>
              </w:tabs>
              <w:spacing w:before="60"/>
              <w:jc w:val="center"/>
              <w:rPr>
                <w:b/>
                <w:szCs w:val="26"/>
              </w:rPr>
            </w:pPr>
            <w:r w:rsidRPr="0003108F">
              <w:rPr>
                <w:b/>
                <w:szCs w:val="26"/>
              </w:rPr>
              <w:t>B</w:t>
            </w:r>
          </w:p>
        </w:tc>
        <w:tc>
          <w:tcPr>
            <w:tcW w:w="577" w:type="pct"/>
          </w:tcPr>
          <w:p w14:paraId="1B6B9B40" w14:textId="7A99011D" w:rsidR="00E066F8" w:rsidRPr="007171A9" w:rsidRDefault="00E066F8" w:rsidP="00E066F8">
            <w:pPr>
              <w:tabs>
                <w:tab w:val="left" w:pos="284"/>
              </w:tabs>
              <w:spacing w:before="60"/>
              <w:jc w:val="center"/>
              <w:rPr>
                <w:b/>
                <w:szCs w:val="26"/>
              </w:rPr>
            </w:pPr>
            <w:r w:rsidRPr="0003108F">
              <w:rPr>
                <w:b/>
                <w:szCs w:val="26"/>
              </w:rPr>
              <w:t>D</w:t>
            </w:r>
          </w:p>
        </w:tc>
        <w:tc>
          <w:tcPr>
            <w:tcW w:w="575" w:type="pct"/>
          </w:tcPr>
          <w:p w14:paraId="0A2FA438" w14:textId="5ACCAE9E" w:rsidR="00E066F8" w:rsidRPr="007171A9" w:rsidRDefault="00E066F8" w:rsidP="00E066F8">
            <w:pPr>
              <w:tabs>
                <w:tab w:val="left" w:pos="284"/>
              </w:tabs>
              <w:spacing w:before="60"/>
              <w:jc w:val="center"/>
              <w:rPr>
                <w:b/>
                <w:szCs w:val="26"/>
              </w:rPr>
            </w:pPr>
            <w:r w:rsidRPr="0003108F">
              <w:rPr>
                <w:b/>
                <w:szCs w:val="26"/>
              </w:rPr>
              <w:t>D</w:t>
            </w:r>
          </w:p>
        </w:tc>
      </w:tr>
      <w:tr w:rsidR="00E066F8" w14:paraId="33CFC328" w14:textId="60BBB423" w:rsidTr="00E066F8">
        <w:tc>
          <w:tcPr>
            <w:tcW w:w="389" w:type="pct"/>
            <w:tcMar>
              <w:left w:w="0" w:type="dxa"/>
              <w:right w:w="0" w:type="dxa"/>
            </w:tcMar>
          </w:tcPr>
          <w:p w14:paraId="19F2C783" w14:textId="77777777" w:rsidR="00E066F8" w:rsidRPr="007171A9" w:rsidRDefault="00E066F8" w:rsidP="00E066F8">
            <w:pPr>
              <w:tabs>
                <w:tab w:val="left" w:pos="284"/>
              </w:tabs>
              <w:spacing w:before="60"/>
              <w:jc w:val="center"/>
              <w:rPr>
                <w:b/>
                <w:szCs w:val="26"/>
              </w:rPr>
            </w:pPr>
            <w:r w:rsidRPr="007171A9">
              <w:rPr>
                <w:b/>
                <w:szCs w:val="26"/>
              </w:rPr>
              <w:t>17</w:t>
            </w:r>
          </w:p>
        </w:tc>
        <w:tc>
          <w:tcPr>
            <w:tcW w:w="576" w:type="pct"/>
            <w:tcMar>
              <w:left w:w="0" w:type="dxa"/>
              <w:right w:w="0" w:type="dxa"/>
            </w:tcMar>
          </w:tcPr>
          <w:p w14:paraId="11DCAE28"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5A11E588"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7B9F8AAA"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32978A0E"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7A97FCF2"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1BFA7A9C" w14:textId="7953D19D"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733E689E" w14:textId="1F9D7BA8"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3C406D36" w14:textId="779DAD2D" w:rsidR="00E066F8" w:rsidRPr="007171A9" w:rsidRDefault="00E066F8" w:rsidP="00E066F8">
            <w:pPr>
              <w:tabs>
                <w:tab w:val="left" w:pos="284"/>
              </w:tabs>
              <w:spacing w:before="60"/>
              <w:jc w:val="center"/>
              <w:rPr>
                <w:b/>
                <w:szCs w:val="26"/>
              </w:rPr>
            </w:pPr>
            <w:r w:rsidRPr="007171A9">
              <w:rPr>
                <w:b/>
                <w:szCs w:val="26"/>
              </w:rPr>
              <w:t>B</w:t>
            </w:r>
          </w:p>
        </w:tc>
      </w:tr>
      <w:tr w:rsidR="00E066F8" w14:paraId="54CA0659" w14:textId="0EAA752E" w:rsidTr="00E066F8">
        <w:tc>
          <w:tcPr>
            <w:tcW w:w="389" w:type="pct"/>
            <w:tcMar>
              <w:left w:w="0" w:type="dxa"/>
              <w:right w:w="0" w:type="dxa"/>
            </w:tcMar>
          </w:tcPr>
          <w:p w14:paraId="447E9718" w14:textId="77777777" w:rsidR="00E066F8" w:rsidRPr="007171A9" w:rsidRDefault="00E066F8" w:rsidP="00E066F8">
            <w:pPr>
              <w:tabs>
                <w:tab w:val="left" w:pos="284"/>
              </w:tabs>
              <w:spacing w:before="60"/>
              <w:jc w:val="center"/>
              <w:rPr>
                <w:b/>
                <w:szCs w:val="26"/>
              </w:rPr>
            </w:pPr>
            <w:r w:rsidRPr="007171A9">
              <w:rPr>
                <w:b/>
                <w:szCs w:val="26"/>
              </w:rPr>
              <w:t>18</w:t>
            </w:r>
          </w:p>
        </w:tc>
        <w:tc>
          <w:tcPr>
            <w:tcW w:w="576" w:type="pct"/>
            <w:tcMar>
              <w:left w:w="0" w:type="dxa"/>
              <w:right w:w="0" w:type="dxa"/>
            </w:tcMar>
          </w:tcPr>
          <w:p w14:paraId="47774B16"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46885CE4"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78605EC2"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242020B4"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7F936657"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3C5E20E8" w14:textId="77098CAF"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02212ACB" w14:textId="446700CC"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4D735E4D" w14:textId="3E966940" w:rsidR="00E066F8" w:rsidRPr="007171A9" w:rsidRDefault="00E066F8" w:rsidP="00E066F8">
            <w:pPr>
              <w:tabs>
                <w:tab w:val="left" w:pos="284"/>
              </w:tabs>
              <w:spacing w:before="60"/>
              <w:jc w:val="center"/>
              <w:rPr>
                <w:b/>
                <w:szCs w:val="26"/>
              </w:rPr>
            </w:pPr>
            <w:r w:rsidRPr="007171A9">
              <w:rPr>
                <w:b/>
                <w:szCs w:val="26"/>
              </w:rPr>
              <w:t>B</w:t>
            </w:r>
          </w:p>
        </w:tc>
      </w:tr>
      <w:tr w:rsidR="00E066F8" w14:paraId="5F44FF7B" w14:textId="5DF57E6C" w:rsidTr="00E066F8">
        <w:tc>
          <w:tcPr>
            <w:tcW w:w="389" w:type="pct"/>
            <w:tcMar>
              <w:left w:w="0" w:type="dxa"/>
              <w:right w:w="0" w:type="dxa"/>
            </w:tcMar>
          </w:tcPr>
          <w:p w14:paraId="65627027" w14:textId="77777777" w:rsidR="00E066F8" w:rsidRPr="007171A9" w:rsidRDefault="00E066F8" w:rsidP="00E066F8">
            <w:pPr>
              <w:tabs>
                <w:tab w:val="left" w:pos="284"/>
              </w:tabs>
              <w:spacing w:before="60"/>
              <w:jc w:val="center"/>
              <w:rPr>
                <w:b/>
                <w:szCs w:val="26"/>
              </w:rPr>
            </w:pPr>
            <w:r w:rsidRPr="007171A9">
              <w:rPr>
                <w:b/>
                <w:szCs w:val="26"/>
              </w:rPr>
              <w:t>19</w:t>
            </w:r>
          </w:p>
        </w:tc>
        <w:tc>
          <w:tcPr>
            <w:tcW w:w="576" w:type="pct"/>
            <w:tcMar>
              <w:left w:w="0" w:type="dxa"/>
              <w:right w:w="0" w:type="dxa"/>
            </w:tcMar>
          </w:tcPr>
          <w:p w14:paraId="0C75709F"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106E3F2F"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707AA31F"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2BD0CD2E"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045C2D5D"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2DFFECE5" w14:textId="2B509F9B" w:rsidR="00E066F8" w:rsidRPr="007171A9" w:rsidRDefault="00E066F8" w:rsidP="00E066F8">
            <w:pPr>
              <w:tabs>
                <w:tab w:val="left" w:pos="284"/>
              </w:tabs>
              <w:spacing w:before="60"/>
              <w:jc w:val="center"/>
              <w:rPr>
                <w:b/>
                <w:szCs w:val="26"/>
              </w:rPr>
            </w:pPr>
            <w:r w:rsidRPr="0003108F">
              <w:rPr>
                <w:b/>
                <w:szCs w:val="26"/>
              </w:rPr>
              <w:t>D</w:t>
            </w:r>
          </w:p>
        </w:tc>
        <w:tc>
          <w:tcPr>
            <w:tcW w:w="577" w:type="pct"/>
          </w:tcPr>
          <w:p w14:paraId="4E2FEA1A" w14:textId="4F07D19A" w:rsidR="00E066F8" w:rsidRPr="007171A9" w:rsidRDefault="00E066F8" w:rsidP="00E066F8">
            <w:pPr>
              <w:tabs>
                <w:tab w:val="left" w:pos="284"/>
              </w:tabs>
              <w:spacing w:before="60"/>
              <w:jc w:val="center"/>
              <w:rPr>
                <w:b/>
                <w:szCs w:val="26"/>
              </w:rPr>
            </w:pPr>
            <w:r w:rsidRPr="0003108F">
              <w:rPr>
                <w:b/>
                <w:szCs w:val="26"/>
              </w:rPr>
              <w:t>B</w:t>
            </w:r>
          </w:p>
        </w:tc>
        <w:tc>
          <w:tcPr>
            <w:tcW w:w="575" w:type="pct"/>
          </w:tcPr>
          <w:p w14:paraId="1F34CA47" w14:textId="7A00E80B" w:rsidR="00E066F8" w:rsidRPr="007171A9" w:rsidRDefault="00E066F8" w:rsidP="00E066F8">
            <w:pPr>
              <w:tabs>
                <w:tab w:val="left" w:pos="284"/>
              </w:tabs>
              <w:spacing w:before="60"/>
              <w:jc w:val="center"/>
              <w:rPr>
                <w:b/>
                <w:szCs w:val="26"/>
              </w:rPr>
            </w:pPr>
            <w:r w:rsidRPr="0003108F">
              <w:rPr>
                <w:b/>
                <w:szCs w:val="26"/>
              </w:rPr>
              <w:t>A</w:t>
            </w:r>
          </w:p>
        </w:tc>
      </w:tr>
      <w:tr w:rsidR="00E066F8" w14:paraId="6C939798" w14:textId="4740CFAC" w:rsidTr="00E066F8">
        <w:tc>
          <w:tcPr>
            <w:tcW w:w="389" w:type="pct"/>
            <w:tcMar>
              <w:left w:w="0" w:type="dxa"/>
              <w:right w:w="0" w:type="dxa"/>
            </w:tcMar>
          </w:tcPr>
          <w:p w14:paraId="750A0273" w14:textId="77777777" w:rsidR="00E066F8" w:rsidRPr="007171A9" w:rsidRDefault="00E066F8" w:rsidP="00E066F8">
            <w:pPr>
              <w:tabs>
                <w:tab w:val="left" w:pos="284"/>
              </w:tabs>
              <w:spacing w:before="60"/>
              <w:jc w:val="center"/>
              <w:rPr>
                <w:b/>
                <w:szCs w:val="26"/>
              </w:rPr>
            </w:pPr>
            <w:r w:rsidRPr="007171A9">
              <w:rPr>
                <w:b/>
                <w:szCs w:val="26"/>
              </w:rPr>
              <w:t>20</w:t>
            </w:r>
          </w:p>
        </w:tc>
        <w:tc>
          <w:tcPr>
            <w:tcW w:w="576" w:type="pct"/>
            <w:tcMar>
              <w:left w:w="0" w:type="dxa"/>
              <w:right w:w="0" w:type="dxa"/>
            </w:tcMar>
          </w:tcPr>
          <w:p w14:paraId="1C0CDDC8"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34A4F9A1"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38096344"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5B31F002"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25D1616F"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1C6BD713" w14:textId="0FD2EBCE"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7026A25B" w14:textId="29ACF06A" w:rsidR="00E066F8" w:rsidRPr="007171A9" w:rsidRDefault="00E066F8" w:rsidP="00E066F8">
            <w:pPr>
              <w:tabs>
                <w:tab w:val="left" w:pos="284"/>
              </w:tabs>
              <w:spacing w:before="60"/>
              <w:jc w:val="center"/>
              <w:rPr>
                <w:b/>
                <w:szCs w:val="26"/>
              </w:rPr>
            </w:pPr>
            <w:r w:rsidRPr="007171A9">
              <w:rPr>
                <w:b/>
                <w:szCs w:val="26"/>
              </w:rPr>
              <w:t>B</w:t>
            </w:r>
          </w:p>
        </w:tc>
        <w:tc>
          <w:tcPr>
            <w:tcW w:w="575" w:type="pct"/>
          </w:tcPr>
          <w:p w14:paraId="152F6E94" w14:textId="6A8FDD49" w:rsidR="00E066F8" w:rsidRPr="007171A9" w:rsidRDefault="00E066F8" w:rsidP="00E066F8">
            <w:pPr>
              <w:tabs>
                <w:tab w:val="left" w:pos="284"/>
              </w:tabs>
              <w:spacing w:before="60"/>
              <w:jc w:val="center"/>
              <w:rPr>
                <w:b/>
                <w:szCs w:val="26"/>
              </w:rPr>
            </w:pPr>
            <w:r w:rsidRPr="007171A9">
              <w:rPr>
                <w:b/>
                <w:szCs w:val="26"/>
              </w:rPr>
              <w:t>D</w:t>
            </w:r>
          </w:p>
        </w:tc>
      </w:tr>
      <w:tr w:rsidR="00E066F8" w14:paraId="6331137B" w14:textId="57B1DE6F" w:rsidTr="00E066F8">
        <w:tc>
          <w:tcPr>
            <w:tcW w:w="389" w:type="pct"/>
            <w:tcMar>
              <w:left w:w="0" w:type="dxa"/>
              <w:right w:w="0" w:type="dxa"/>
            </w:tcMar>
          </w:tcPr>
          <w:p w14:paraId="752B8BDD" w14:textId="77777777" w:rsidR="00E066F8" w:rsidRPr="007171A9" w:rsidRDefault="00E066F8" w:rsidP="00E066F8">
            <w:pPr>
              <w:tabs>
                <w:tab w:val="left" w:pos="284"/>
              </w:tabs>
              <w:spacing w:before="60"/>
              <w:jc w:val="center"/>
              <w:rPr>
                <w:b/>
                <w:szCs w:val="26"/>
              </w:rPr>
            </w:pPr>
            <w:r w:rsidRPr="007171A9">
              <w:rPr>
                <w:b/>
                <w:szCs w:val="26"/>
              </w:rPr>
              <w:t>21</w:t>
            </w:r>
          </w:p>
        </w:tc>
        <w:tc>
          <w:tcPr>
            <w:tcW w:w="576" w:type="pct"/>
            <w:tcMar>
              <w:left w:w="0" w:type="dxa"/>
              <w:right w:w="0" w:type="dxa"/>
            </w:tcMar>
          </w:tcPr>
          <w:p w14:paraId="22A1A1FC"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2DD00E66"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21C52E55"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248F2D1A"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23C1F718"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5DAF2AC7" w14:textId="2C291E00"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2409080F" w14:textId="4070AFBB" w:rsidR="00E066F8" w:rsidRPr="007171A9" w:rsidRDefault="00E066F8" w:rsidP="00E066F8">
            <w:pPr>
              <w:tabs>
                <w:tab w:val="left" w:pos="284"/>
              </w:tabs>
              <w:spacing w:before="60"/>
              <w:jc w:val="center"/>
              <w:rPr>
                <w:b/>
                <w:szCs w:val="26"/>
              </w:rPr>
            </w:pPr>
            <w:r w:rsidRPr="007171A9">
              <w:rPr>
                <w:b/>
                <w:szCs w:val="26"/>
              </w:rPr>
              <w:t>C</w:t>
            </w:r>
          </w:p>
        </w:tc>
        <w:tc>
          <w:tcPr>
            <w:tcW w:w="575" w:type="pct"/>
          </w:tcPr>
          <w:p w14:paraId="0986F348" w14:textId="3E126895" w:rsidR="00E066F8" w:rsidRPr="007171A9" w:rsidRDefault="00E066F8" w:rsidP="00E066F8">
            <w:pPr>
              <w:tabs>
                <w:tab w:val="left" w:pos="284"/>
              </w:tabs>
              <w:spacing w:before="60"/>
              <w:jc w:val="center"/>
              <w:rPr>
                <w:b/>
                <w:szCs w:val="26"/>
              </w:rPr>
            </w:pPr>
            <w:r w:rsidRPr="007171A9">
              <w:rPr>
                <w:b/>
                <w:szCs w:val="26"/>
              </w:rPr>
              <w:t>B</w:t>
            </w:r>
          </w:p>
        </w:tc>
      </w:tr>
      <w:tr w:rsidR="00E066F8" w14:paraId="55D9D144" w14:textId="192FBDBE" w:rsidTr="00E066F8">
        <w:tc>
          <w:tcPr>
            <w:tcW w:w="389" w:type="pct"/>
            <w:tcMar>
              <w:left w:w="0" w:type="dxa"/>
              <w:right w:w="0" w:type="dxa"/>
            </w:tcMar>
          </w:tcPr>
          <w:p w14:paraId="6CC545A0" w14:textId="77777777" w:rsidR="00E066F8" w:rsidRPr="007171A9" w:rsidRDefault="00E066F8" w:rsidP="00E066F8">
            <w:pPr>
              <w:tabs>
                <w:tab w:val="left" w:pos="284"/>
              </w:tabs>
              <w:spacing w:before="60"/>
              <w:jc w:val="center"/>
              <w:rPr>
                <w:b/>
                <w:szCs w:val="26"/>
              </w:rPr>
            </w:pPr>
            <w:r w:rsidRPr="007171A9">
              <w:rPr>
                <w:b/>
                <w:szCs w:val="26"/>
              </w:rPr>
              <w:t>22</w:t>
            </w:r>
          </w:p>
        </w:tc>
        <w:tc>
          <w:tcPr>
            <w:tcW w:w="576" w:type="pct"/>
            <w:tcMar>
              <w:left w:w="0" w:type="dxa"/>
              <w:right w:w="0" w:type="dxa"/>
            </w:tcMar>
          </w:tcPr>
          <w:p w14:paraId="670CF333"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76DAD0E7"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438D24E7"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18CD9CD8"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2306C5AA"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578ED86C" w14:textId="6342F930"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1E117C21" w14:textId="1B5E9735"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1FD3D01D" w14:textId="16DB8DE5" w:rsidR="00E066F8" w:rsidRPr="007171A9" w:rsidRDefault="00E066F8" w:rsidP="00E066F8">
            <w:pPr>
              <w:tabs>
                <w:tab w:val="left" w:pos="284"/>
              </w:tabs>
              <w:spacing w:before="60"/>
              <w:jc w:val="center"/>
              <w:rPr>
                <w:b/>
                <w:szCs w:val="26"/>
              </w:rPr>
            </w:pPr>
            <w:r w:rsidRPr="007171A9">
              <w:rPr>
                <w:b/>
                <w:szCs w:val="26"/>
              </w:rPr>
              <w:t>D</w:t>
            </w:r>
          </w:p>
        </w:tc>
      </w:tr>
      <w:tr w:rsidR="00E066F8" w14:paraId="4BC98AE1" w14:textId="1BE39F03" w:rsidTr="00E066F8">
        <w:tc>
          <w:tcPr>
            <w:tcW w:w="389" w:type="pct"/>
            <w:tcMar>
              <w:left w:w="0" w:type="dxa"/>
              <w:right w:w="0" w:type="dxa"/>
            </w:tcMar>
          </w:tcPr>
          <w:p w14:paraId="203DF49F" w14:textId="77777777" w:rsidR="00E066F8" w:rsidRPr="007171A9" w:rsidRDefault="00E066F8" w:rsidP="00E066F8">
            <w:pPr>
              <w:tabs>
                <w:tab w:val="left" w:pos="284"/>
              </w:tabs>
              <w:spacing w:before="60"/>
              <w:jc w:val="center"/>
              <w:rPr>
                <w:b/>
                <w:szCs w:val="26"/>
              </w:rPr>
            </w:pPr>
            <w:r w:rsidRPr="007171A9">
              <w:rPr>
                <w:b/>
                <w:szCs w:val="26"/>
              </w:rPr>
              <w:t>23</w:t>
            </w:r>
          </w:p>
        </w:tc>
        <w:tc>
          <w:tcPr>
            <w:tcW w:w="576" w:type="pct"/>
            <w:tcMar>
              <w:left w:w="0" w:type="dxa"/>
              <w:right w:w="0" w:type="dxa"/>
            </w:tcMar>
          </w:tcPr>
          <w:p w14:paraId="03DE4637"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01386647"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6BB87168"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1DE384CB"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3C6A0EE0"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0657EB98" w14:textId="7FDF4229"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75F5CDDA" w14:textId="32FA1309"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71E727C4" w14:textId="3EB908BA" w:rsidR="00E066F8" w:rsidRPr="007171A9" w:rsidRDefault="00E066F8" w:rsidP="00E066F8">
            <w:pPr>
              <w:tabs>
                <w:tab w:val="left" w:pos="284"/>
              </w:tabs>
              <w:spacing w:before="60"/>
              <w:jc w:val="center"/>
              <w:rPr>
                <w:b/>
                <w:szCs w:val="26"/>
              </w:rPr>
            </w:pPr>
            <w:r w:rsidRPr="007171A9">
              <w:rPr>
                <w:b/>
                <w:szCs w:val="26"/>
              </w:rPr>
              <w:t>C</w:t>
            </w:r>
          </w:p>
        </w:tc>
      </w:tr>
      <w:tr w:rsidR="00E066F8" w14:paraId="7DBDE2FF" w14:textId="4BED88E8" w:rsidTr="00E066F8">
        <w:tc>
          <w:tcPr>
            <w:tcW w:w="389" w:type="pct"/>
            <w:tcMar>
              <w:left w:w="0" w:type="dxa"/>
              <w:right w:w="0" w:type="dxa"/>
            </w:tcMar>
          </w:tcPr>
          <w:p w14:paraId="0DE1BBF9" w14:textId="77777777" w:rsidR="00E066F8" w:rsidRPr="007171A9" w:rsidRDefault="00E066F8" w:rsidP="00E066F8">
            <w:pPr>
              <w:tabs>
                <w:tab w:val="left" w:pos="284"/>
              </w:tabs>
              <w:spacing w:before="60"/>
              <w:jc w:val="center"/>
              <w:rPr>
                <w:b/>
                <w:szCs w:val="26"/>
              </w:rPr>
            </w:pPr>
            <w:r w:rsidRPr="007171A9">
              <w:rPr>
                <w:b/>
                <w:szCs w:val="26"/>
              </w:rPr>
              <w:t>24</w:t>
            </w:r>
          </w:p>
        </w:tc>
        <w:tc>
          <w:tcPr>
            <w:tcW w:w="576" w:type="pct"/>
            <w:tcMar>
              <w:left w:w="0" w:type="dxa"/>
              <w:right w:w="0" w:type="dxa"/>
            </w:tcMar>
          </w:tcPr>
          <w:p w14:paraId="27F4F7F4"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7BD923D4"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54407433"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47B6AFDA"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Mar>
              <w:left w:w="0" w:type="dxa"/>
              <w:right w:w="0" w:type="dxa"/>
            </w:tcMar>
          </w:tcPr>
          <w:p w14:paraId="46852A8B"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72AA0C1D" w14:textId="5B9093D9"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009F9A97" w14:textId="5484C239" w:rsidR="00E066F8" w:rsidRPr="007171A9" w:rsidRDefault="00E066F8" w:rsidP="00E066F8">
            <w:pPr>
              <w:tabs>
                <w:tab w:val="left" w:pos="284"/>
              </w:tabs>
              <w:spacing w:before="60"/>
              <w:jc w:val="center"/>
              <w:rPr>
                <w:b/>
                <w:szCs w:val="26"/>
              </w:rPr>
            </w:pPr>
            <w:r w:rsidRPr="007171A9">
              <w:rPr>
                <w:b/>
                <w:szCs w:val="26"/>
              </w:rPr>
              <w:t>B</w:t>
            </w:r>
          </w:p>
        </w:tc>
        <w:tc>
          <w:tcPr>
            <w:tcW w:w="575" w:type="pct"/>
          </w:tcPr>
          <w:p w14:paraId="05FA559F" w14:textId="041BEF1C" w:rsidR="00E066F8" w:rsidRPr="007171A9" w:rsidRDefault="00E066F8" w:rsidP="00E066F8">
            <w:pPr>
              <w:tabs>
                <w:tab w:val="left" w:pos="284"/>
              </w:tabs>
              <w:spacing w:before="60"/>
              <w:jc w:val="center"/>
              <w:rPr>
                <w:b/>
                <w:szCs w:val="26"/>
              </w:rPr>
            </w:pPr>
            <w:r w:rsidRPr="007171A9">
              <w:rPr>
                <w:b/>
                <w:szCs w:val="26"/>
              </w:rPr>
              <w:t>C</w:t>
            </w:r>
          </w:p>
        </w:tc>
      </w:tr>
      <w:tr w:rsidR="00E066F8" w14:paraId="11DC81D1" w14:textId="6FB3622B" w:rsidTr="00E066F8">
        <w:tc>
          <w:tcPr>
            <w:tcW w:w="389" w:type="pct"/>
            <w:tcMar>
              <w:left w:w="0" w:type="dxa"/>
              <w:right w:w="0" w:type="dxa"/>
            </w:tcMar>
          </w:tcPr>
          <w:p w14:paraId="78BA3BEE" w14:textId="77777777" w:rsidR="00E066F8" w:rsidRPr="007171A9" w:rsidRDefault="00E066F8" w:rsidP="00E066F8">
            <w:pPr>
              <w:tabs>
                <w:tab w:val="left" w:pos="284"/>
              </w:tabs>
              <w:spacing w:before="60"/>
              <w:jc w:val="center"/>
              <w:rPr>
                <w:b/>
                <w:szCs w:val="26"/>
              </w:rPr>
            </w:pPr>
            <w:r w:rsidRPr="007171A9">
              <w:rPr>
                <w:b/>
                <w:szCs w:val="26"/>
              </w:rPr>
              <w:t>25</w:t>
            </w:r>
          </w:p>
        </w:tc>
        <w:tc>
          <w:tcPr>
            <w:tcW w:w="576" w:type="pct"/>
            <w:tcMar>
              <w:left w:w="0" w:type="dxa"/>
              <w:right w:w="0" w:type="dxa"/>
            </w:tcMar>
          </w:tcPr>
          <w:p w14:paraId="1B9A1DDD"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02785944"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5E053F19"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0A52812C"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1A322C5C"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4FC9F3CE" w14:textId="3EB0B5F3" w:rsidR="00E066F8" w:rsidRPr="007171A9" w:rsidRDefault="00E066F8" w:rsidP="00E066F8">
            <w:pPr>
              <w:tabs>
                <w:tab w:val="left" w:pos="284"/>
              </w:tabs>
              <w:spacing w:before="60"/>
              <w:jc w:val="center"/>
              <w:rPr>
                <w:b/>
                <w:szCs w:val="26"/>
              </w:rPr>
            </w:pPr>
            <w:r w:rsidRPr="007171A9">
              <w:rPr>
                <w:b/>
                <w:szCs w:val="26"/>
              </w:rPr>
              <w:t>B</w:t>
            </w:r>
          </w:p>
        </w:tc>
        <w:tc>
          <w:tcPr>
            <w:tcW w:w="577" w:type="pct"/>
          </w:tcPr>
          <w:p w14:paraId="119AFAE2" w14:textId="1C410EA2" w:rsidR="00E066F8" w:rsidRPr="007171A9" w:rsidRDefault="00E066F8" w:rsidP="00E066F8">
            <w:pPr>
              <w:tabs>
                <w:tab w:val="left" w:pos="284"/>
              </w:tabs>
              <w:spacing w:before="60"/>
              <w:jc w:val="center"/>
              <w:rPr>
                <w:b/>
                <w:szCs w:val="26"/>
              </w:rPr>
            </w:pPr>
            <w:r w:rsidRPr="007171A9">
              <w:rPr>
                <w:b/>
                <w:szCs w:val="26"/>
              </w:rPr>
              <w:t>B</w:t>
            </w:r>
          </w:p>
        </w:tc>
        <w:tc>
          <w:tcPr>
            <w:tcW w:w="575" w:type="pct"/>
          </w:tcPr>
          <w:p w14:paraId="019769CD" w14:textId="06DB3126" w:rsidR="00E066F8" w:rsidRPr="007171A9" w:rsidRDefault="00E066F8" w:rsidP="00E066F8">
            <w:pPr>
              <w:tabs>
                <w:tab w:val="left" w:pos="284"/>
              </w:tabs>
              <w:spacing w:before="60"/>
              <w:jc w:val="center"/>
              <w:rPr>
                <w:b/>
                <w:szCs w:val="26"/>
              </w:rPr>
            </w:pPr>
            <w:r w:rsidRPr="007171A9">
              <w:rPr>
                <w:b/>
                <w:szCs w:val="26"/>
              </w:rPr>
              <w:t>D</w:t>
            </w:r>
          </w:p>
        </w:tc>
      </w:tr>
      <w:tr w:rsidR="00E066F8" w14:paraId="079E7420" w14:textId="28C28BB5" w:rsidTr="00E066F8">
        <w:tc>
          <w:tcPr>
            <w:tcW w:w="389" w:type="pct"/>
            <w:tcMar>
              <w:left w:w="0" w:type="dxa"/>
              <w:right w:w="0" w:type="dxa"/>
            </w:tcMar>
          </w:tcPr>
          <w:p w14:paraId="536CF1D6" w14:textId="77777777" w:rsidR="00E066F8" w:rsidRPr="007171A9" w:rsidRDefault="00E066F8" w:rsidP="00E066F8">
            <w:pPr>
              <w:tabs>
                <w:tab w:val="left" w:pos="284"/>
              </w:tabs>
              <w:spacing w:before="60"/>
              <w:jc w:val="center"/>
              <w:rPr>
                <w:b/>
                <w:szCs w:val="26"/>
              </w:rPr>
            </w:pPr>
            <w:r w:rsidRPr="007171A9">
              <w:rPr>
                <w:b/>
                <w:szCs w:val="26"/>
              </w:rPr>
              <w:t>26</w:t>
            </w:r>
          </w:p>
        </w:tc>
        <w:tc>
          <w:tcPr>
            <w:tcW w:w="576" w:type="pct"/>
            <w:tcMar>
              <w:left w:w="0" w:type="dxa"/>
              <w:right w:w="0" w:type="dxa"/>
            </w:tcMar>
          </w:tcPr>
          <w:p w14:paraId="15868074"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63FA9038" w14:textId="77777777" w:rsidR="00E066F8" w:rsidRPr="007171A9" w:rsidRDefault="00E066F8" w:rsidP="00E066F8">
            <w:pPr>
              <w:tabs>
                <w:tab w:val="left" w:pos="284"/>
              </w:tabs>
              <w:spacing w:before="60"/>
              <w:jc w:val="center"/>
              <w:rPr>
                <w:b/>
                <w:szCs w:val="26"/>
              </w:rPr>
            </w:pPr>
            <w:r w:rsidRPr="007171A9">
              <w:rPr>
                <w:b/>
                <w:szCs w:val="26"/>
              </w:rPr>
              <w:t>C</w:t>
            </w:r>
          </w:p>
        </w:tc>
        <w:tc>
          <w:tcPr>
            <w:tcW w:w="576" w:type="pct"/>
            <w:tcMar>
              <w:left w:w="0" w:type="dxa"/>
              <w:right w:w="0" w:type="dxa"/>
            </w:tcMar>
          </w:tcPr>
          <w:p w14:paraId="1E7BA962"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091DE3CE"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5AB90916"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4A765501" w14:textId="21F93F8B"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38A7D9D3" w14:textId="72078EEF" w:rsidR="00E066F8" w:rsidRPr="007171A9" w:rsidRDefault="00E066F8" w:rsidP="00E066F8">
            <w:pPr>
              <w:tabs>
                <w:tab w:val="left" w:pos="284"/>
              </w:tabs>
              <w:spacing w:before="60"/>
              <w:jc w:val="center"/>
              <w:rPr>
                <w:b/>
                <w:szCs w:val="26"/>
              </w:rPr>
            </w:pPr>
            <w:r w:rsidRPr="007171A9">
              <w:rPr>
                <w:b/>
                <w:szCs w:val="26"/>
              </w:rPr>
              <w:t>D</w:t>
            </w:r>
          </w:p>
        </w:tc>
        <w:tc>
          <w:tcPr>
            <w:tcW w:w="575" w:type="pct"/>
          </w:tcPr>
          <w:p w14:paraId="1A5C3657" w14:textId="2703660E" w:rsidR="00E066F8" w:rsidRPr="007171A9" w:rsidRDefault="00E066F8" w:rsidP="00E066F8">
            <w:pPr>
              <w:tabs>
                <w:tab w:val="left" w:pos="284"/>
              </w:tabs>
              <w:spacing w:before="60"/>
              <w:jc w:val="center"/>
              <w:rPr>
                <w:b/>
                <w:szCs w:val="26"/>
              </w:rPr>
            </w:pPr>
            <w:r w:rsidRPr="007171A9">
              <w:rPr>
                <w:b/>
                <w:szCs w:val="26"/>
              </w:rPr>
              <w:t>A</w:t>
            </w:r>
          </w:p>
        </w:tc>
      </w:tr>
      <w:tr w:rsidR="00E066F8" w14:paraId="3FFE6E58" w14:textId="5E9D7468" w:rsidTr="00E066F8">
        <w:tc>
          <w:tcPr>
            <w:tcW w:w="389" w:type="pct"/>
            <w:tcMar>
              <w:left w:w="0" w:type="dxa"/>
              <w:right w:w="0" w:type="dxa"/>
            </w:tcMar>
          </w:tcPr>
          <w:p w14:paraId="64D9AF03" w14:textId="77777777" w:rsidR="00E066F8" w:rsidRPr="007171A9" w:rsidRDefault="00E066F8" w:rsidP="00E066F8">
            <w:pPr>
              <w:tabs>
                <w:tab w:val="left" w:pos="284"/>
              </w:tabs>
              <w:spacing w:before="60"/>
              <w:jc w:val="center"/>
              <w:rPr>
                <w:b/>
                <w:szCs w:val="26"/>
              </w:rPr>
            </w:pPr>
            <w:r w:rsidRPr="007171A9">
              <w:rPr>
                <w:b/>
                <w:szCs w:val="26"/>
              </w:rPr>
              <w:t>27</w:t>
            </w:r>
          </w:p>
        </w:tc>
        <w:tc>
          <w:tcPr>
            <w:tcW w:w="576" w:type="pct"/>
            <w:tcMar>
              <w:left w:w="0" w:type="dxa"/>
              <w:right w:w="0" w:type="dxa"/>
            </w:tcMar>
          </w:tcPr>
          <w:p w14:paraId="0E1BF98F" w14:textId="77777777" w:rsidR="00E066F8" w:rsidRPr="007171A9" w:rsidRDefault="00E066F8" w:rsidP="00E066F8">
            <w:pPr>
              <w:tabs>
                <w:tab w:val="left" w:pos="284"/>
              </w:tabs>
              <w:spacing w:before="60"/>
              <w:jc w:val="center"/>
              <w:rPr>
                <w:b/>
                <w:szCs w:val="26"/>
              </w:rPr>
            </w:pPr>
            <w:r w:rsidRPr="007171A9">
              <w:rPr>
                <w:b/>
                <w:szCs w:val="26"/>
              </w:rPr>
              <w:t>A</w:t>
            </w:r>
          </w:p>
        </w:tc>
        <w:tc>
          <w:tcPr>
            <w:tcW w:w="576" w:type="pct"/>
            <w:tcMar>
              <w:left w:w="0" w:type="dxa"/>
              <w:right w:w="0" w:type="dxa"/>
            </w:tcMar>
          </w:tcPr>
          <w:p w14:paraId="624192E7" w14:textId="77777777" w:rsidR="00E066F8" w:rsidRPr="007171A9" w:rsidRDefault="00E066F8" w:rsidP="00E066F8">
            <w:pPr>
              <w:tabs>
                <w:tab w:val="left" w:pos="284"/>
              </w:tabs>
              <w:spacing w:before="60"/>
              <w:jc w:val="center"/>
              <w:rPr>
                <w:b/>
                <w:szCs w:val="26"/>
              </w:rPr>
            </w:pPr>
            <w:r w:rsidRPr="007171A9">
              <w:rPr>
                <w:b/>
                <w:szCs w:val="26"/>
              </w:rPr>
              <w:t>D</w:t>
            </w:r>
          </w:p>
        </w:tc>
        <w:tc>
          <w:tcPr>
            <w:tcW w:w="576" w:type="pct"/>
            <w:tcMar>
              <w:left w:w="0" w:type="dxa"/>
              <w:right w:w="0" w:type="dxa"/>
            </w:tcMar>
          </w:tcPr>
          <w:p w14:paraId="08AD8B5A"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Mar>
              <w:left w:w="0" w:type="dxa"/>
              <w:right w:w="0" w:type="dxa"/>
            </w:tcMar>
          </w:tcPr>
          <w:p w14:paraId="04C7B099"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7BCE9A32" w14:textId="77777777" w:rsidR="00E066F8" w:rsidRPr="007171A9" w:rsidRDefault="00E066F8" w:rsidP="00E066F8">
            <w:pPr>
              <w:tabs>
                <w:tab w:val="left" w:pos="284"/>
              </w:tabs>
              <w:spacing w:before="60"/>
              <w:jc w:val="center"/>
              <w:rPr>
                <w:b/>
                <w:szCs w:val="26"/>
              </w:rPr>
            </w:pPr>
            <w:r w:rsidRPr="007171A9">
              <w:rPr>
                <w:b/>
                <w:szCs w:val="26"/>
              </w:rPr>
              <w:t>C</w:t>
            </w:r>
          </w:p>
        </w:tc>
        <w:tc>
          <w:tcPr>
            <w:tcW w:w="577" w:type="pct"/>
          </w:tcPr>
          <w:p w14:paraId="59879A96" w14:textId="486EEB0C"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42426068" w14:textId="623BFB88" w:rsidR="00E066F8" w:rsidRPr="007171A9" w:rsidRDefault="00E066F8" w:rsidP="00E066F8">
            <w:pPr>
              <w:tabs>
                <w:tab w:val="left" w:pos="284"/>
              </w:tabs>
              <w:spacing w:before="60"/>
              <w:jc w:val="center"/>
              <w:rPr>
                <w:b/>
                <w:szCs w:val="26"/>
              </w:rPr>
            </w:pPr>
            <w:r w:rsidRPr="007171A9">
              <w:rPr>
                <w:b/>
                <w:szCs w:val="26"/>
              </w:rPr>
              <w:t>D</w:t>
            </w:r>
          </w:p>
        </w:tc>
        <w:tc>
          <w:tcPr>
            <w:tcW w:w="575" w:type="pct"/>
          </w:tcPr>
          <w:p w14:paraId="07794F8D" w14:textId="322D77E2" w:rsidR="00E066F8" w:rsidRPr="007171A9" w:rsidRDefault="00E066F8" w:rsidP="00E066F8">
            <w:pPr>
              <w:tabs>
                <w:tab w:val="left" w:pos="284"/>
              </w:tabs>
              <w:spacing w:before="60"/>
              <w:jc w:val="center"/>
              <w:rPr>
                <w:b/>
                <w:szCs w:val="26"/>
              </w:rPr>
            </w:pPr>
            <w:r w:rsidRPr="007171A9">
              <w:rPr>
                <w:b/>
                <w:szCs w:val="26"/>
              </w:rPr>
              <w:t>A</w:t>
            </w:r>
          </w:p>
        </w:tc>
      </w:tr>
      <w:tr w:rsidR="00E066F8" w14:paraId="74217A65" w14:textId="53ED7890" w:rsidTr="00E066F8">
        <w:tc>
          <w:tcPr>
            <w:tcW w:w="389" w:type="pct"/>
            <w:tcMar>
              <w:left w:w="0" w:type="dxa"/>
              <w:right w:w="0" w:type="dxa"/>
            </w:tcMar>
          </w:tcPr>
          <w:p w14:paraId="1EDBFB50" w14:textId="77777777" w:rsidR="00E066F8" w:rsidRPr="007171A9" w:rsidRDefault="00E066F8" w:rsidP="00E066F8">
            <w:pPr>
              <w:tabs>
                <w:tab w:val="left" w:pos="284"/>
              </w:tabs>
              <w:spacing w:before="60"/>
              <w:jc w:val="center"/>
              <w:rPr>
                <w:b/>
                <w:szCs w:val="26"/>
              </w:rPr>
            </w:pPr>
            <w:r w:rsidRPr="007171A9">
              <w:rPr>
                <w:b/>
                <w:szCs w:val="26"/>
              </w:rPr>
              <w:t>28</w:t>
            </w:r>
          </w:p>
        </w:tc>
        <w:tc>
          <w:tcPr>
            <w:tcW w:w="576" w:type="pct"/>
            <w:tcMar>
              <w:left w:w="0" w:type="dxa"/>
              <w:right w:w="0" w:type="dxa"/>
            </w:tcMar>
          </w:tcPr>
          <w:p w14:paraId="784501A1"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0A5C67F7" w14:textId="77777777" w:rsidR="00E066F8" w:rsidRPr="007171A9" w:rsidRDefault="00E066F8" w:rsidP="00E066F8">
            <w:pPr>
              <w:tabs>
                <w:tab w:val="left" w:pos="284"/>
              </w:tabs>
              <w:spacing w:before="60"/>
              <w:jc w:val="center"/>
              <w:rPr>
                <w:b/>
                <w:szCs w:val="26"/>
              </w:rPr>
            </w:pPr>
            <w:r w:rsidRPr="007171A9">
              <w:rPr>
                <w:b/>
                <w:szCs w:val="26"/>
              </w:rPr>
              <w:t>B</w:t>
            </w:r>
          </w:p>
        </w:tc>
        <w:tc>
          <w:tcPr>
            <w:tcW w:w="576" w:type="pct"/>
            <w:tcMar>
              <w:left w:w="0" w:type="dxa"/>
              <w:right w:w="0" w:type="dxa"/>
            </w:tcMar>
          </w:tcPr>
          <w:p w14:paraId="160D268E" w14:textId="77777777" w:rsidR="00E066F8" w:rsidRPr="007171A9" w:rsidRDefault="00E066F8" w:rsidP="00E066F8">
            <w:pPr>
              <w:tabs>
                <w:tab w:val="left" w:pos="284"/>
              </w:tabs>
              <w:spacing w:before="60"/>
              <w:jc w:val="center"/>
              <w:rPr>
                <w:b/>
                <w:szCs w:val="26"/>
              </w:rPr>
            </w:pPr>
            <w:r w:rsidRPr="007171A9">
              <w:rPr>
                <w:b/>
                <w:szCs w:val="26"/>
              </w:rPr>
              <w:t>D</w:t>
            </w:r>
          </w:p>
        </w:tc>
        <w:tc>
          <w:tcPr>
            <w:tcW w:w="577" w:type="pct"/>
            <w:tcMar>
              <w:left w:w="0" w:type="dxa"/>
              <w:right w:w="0" w:type="dxa"/>
            </w:tcMar>
          </w:tcPr>
          <w:p w14:paraId="118CD56E" w14:textId="77777777" w:rsidR="00E066F8" w:rsidRPr="007171A9" w:rsidRDefault="00E066F8" w:rsidP="00E066F8">
            <w:pPr>
              <w:tabs>
                <w:tab w:val="left" w:pos="284"/>
              </w:tabs>
              <w:spacing w:before="60"/>
              <w:jc w:val="center"/>
              <w:rPr>
                <w:b/>
                <w:szCs w:val="26"/>
              </w:rPr>
            </w:pPr>
            <w:r w:rsidRPr="007171A9">
              <w:rPr>
                <w:b/>
                <w:szCs w:val="26"/>
              </w:rPr>
              <w:t>B</w:t>
            </w:r>
          </w:p>
        </w:tc>
        <w:tc>
          <w:tcPr>
            <w:tcW w:w="577" w:type="pct"/>
            <w:tcMar>
              <w:left w:w="0" w:type="dxa"/>
              <w:right w:w="0" w:type="dxa"/>
            </w:tcMar>
          </w:tcPr>
          <w:p w14:paraId="62E48725" w14:textId="77777777" w:rsidR="00E066F8" w:rsidRPr="007171A9" w:rsidRDefault="00E066F8" w:rsidP="00E066F8">
            <w:pPr>
              <w:tabs>
                <w:tab w:val="left" w:pos="284"/>
              </w:tabs>
              <w:spacing w:before="60"/>
              <w:jc w:val="center"/>
              <w:rPr>
                <w:b/>
                <w:szCs w:val="26"/>
              </w:rPr>
            </w:pPr>
            <w:r w:rsidRPr="007171A9">
              <w:rPr>
                <w:b/>
                <w:szCs w:val="26"/>
              </w:rPr>
              <w:t>A</w:t>
            </w:r>
          </w:p>
        </w:tc>
        <w:tc>
          <w:tcPr>
            <w:tcW w:w="577" w:type="pct"/>
          </w:tcPr>
          <w:p w14:paraId="583709D2" w14:textId="155CED06" w:rsidR="00E066F8" w:rsidRPr="007171A9" w:rsidRDefault="00E066F8" w:rsidP="00E066F8">
            <w:pPr>
              <w:tabs>
                <w:tab w:val="left" w:pos="284"/>
              </w:tabs>
              <w:spacing w:before="60"/>
              <w:jc w:val="center"/>
              <w:rPr>
                <w:b/>
                <w:szCs w:val="26"/>
              </w:rPr>
            </w:pPr>
            <w:r w:rsidRPr="007171A9">
              <w:rPr>
                <w:b/>
                <w:szCs w:val="26"/>
              </w:rPr>
              <w:t>D</w:t>
            </w:r>
          </w:p>
        </w:tc>
        <w:tc>
          <w:tcPr>
            <w:tcW w:w="577" w:type="pct"/>
          </w:tcPr>
          <w:p w14:paraId="5280B181" w14:textId="28FDC371" w:rsidR="00E066F8" w:rsidRPr="007171A9" w:rsidRDefault="00E066F8" w:rsidP="00E066F8">
            <w:pPr>
              <w:tabs>
                <w:tab w:val="left" w:pos="284"/>
              </w:tabs>
              <w:spacing w:before="60"/>
              <w:jc w:val="center"/>
              <w:rPr>
                <w:b/>
                <w:szCs w:val="26"/>
              </w:rPr>
            </w:pPr>
            <w:r w:rsidRPr="007171A9">
              <w:rPr>
                <w:b/>
                <w:szCs w:val="26"/>
              </w:rPr>
              <w:t>A</w:t>
            </w:r>
          </w:p>
        </w:tc>
        <w:tc>
          <w:tcPr>
            <w:tcW w:w="575" w:type="pct"/>
          </w:tcPr>
          <w:p w14:paraId="2E267124" w14:textId="2A3F8BBC" w:rsidR="00E066F8" w:rsidRPr="007171A9" w:rsidRDefault="00E066F8" w:rsidP="00E066F8">
            <w:pPr>
              <w:tabs>
                <w:tab w:val="left" w:pos="284"/>
              </w:tabs>
              <w:spacing w:before="60"/>
              <w:jc w:val="center"/>
              <w:rPr>
                <w:b/>
                <w:szCs w:val="26"/>
              </w:rPr>
            </w:pPr>
            <w:r w:rsidRPr="007171A9">
              <w:rPr>
                <w:b/>
                <w:szCs w:val="26"/>
              </w:rPr>
              <w:t>C</w:t>
            </w:r>
          </w:p>
        </w:tc>
      </w:tr>
    </w:tbl>
    <w:p w14:paraId="43615A5F" w14:textId="77777777" w:rsidR="0003108F" w:rsidRDefault="0003108F" w:rsidP="0003108F">
      <w:pPr>
        <w:tabs>
          <w:tab w:val="left" w:pos="284"/>
        </w:tabs>
        <w:spacing w:before="60"/>
        <w:rPr>
          <w:szCs w:val="26"/>
        </w:rPr>
      </w:pPr>
    </w:p>
    <w:p w14:paraId="3DE5EE2F" w14:textId="77777777" w:rsidR="006C2FF2" w:rsidRDefault="006C2FF2" w:rsidP="0003108F">
      <w:pPr>
        <w:tabs>
          <w:tab w:val="left" w:pos="284"/>
        </w:tabs>
        <w:spacing w:before="60"/>
        <w:rPr>
          <w:szCs w:val="26"/>
        </w:rPr>
      </w:pPr>
    </w:p>
    <w:p w14:paraId="38EF603C" w14:textId="77777777" w:rsidR="006C2FF2" w:rsidRPr="007171A9" w:rsidRDefault="006C2FF2" w:rsidP="0003108F">
      <w:pPr>
        <w:tabs>
          <w:tab w:val="left" w:pos="284"/>
        </w:tabs>
        <w:spacing w:before="60"/>
        <w:rPr>
          <w:szCs w:val="26"/>
        </w:rPr>
      </w:pPr>
    </w:p>
    <w:p w14:paraId="45006F5D" w14:textId="77777777" w:rsidR="0003108F" w:rsidRPr="007171A9" w:rsidRDefault="0003108F" w:rsidP="0003108F">
      <w:pPr>
        <w:tabs>
          <w:tab w:val="left" w:pos="284"/>
        </w:tabs>
        <w:spacing w:before="60"/>
        <w:rPr>
          <w:b/>
          <w:i/>
          <w:szCs w:val="26"/>
        </w:rPr>
      </w:pPr>
    </w:p>
    <w:p w14:paraId="3CBD1F9F" w14:textId="77777777" w:rsidR="0003108F" w:rsidRPr="0003108F" w:rsidRDefault="0003108F" w:rsidP="0003108F">
      <w:pPr>
        <w:tabs>
          <w:tab w:val="left" w:pos="284"/>
        </w:tabs>
        <w:spacing w:before="60"/>
        <w:rPr>
          <w:i/>
          <w:szCs w:val="26"/>
        </w:rPr>
      </w:pPr>
    </w:p>
    <w:p w14:paraId="3E72F2A0" w14:textId="77777777" w:rsidR="0003108F" w:rsidRDefault="0003108F" w:rsidP="0003108F">
      <w:pPr>
        <w:spacing w:after="120" w:line="240" w:lineRule="atLeast"/>
        <w:jc w:val="both"/>
        <w:rPr>
          <w:rFonts w:eastAsia="Calibri"/>
          <w:b/>
        </w:rPr>
      </w:pPr>
    </w:p>
    <w:p w14:paraId="5AD2B220" w14:textId="6E121079" w:rsidR="009A7AA3" w:rsidRPr="00E066F8" w:rsidRDefault="00E066F8" w:rsidP="00E066F8">
      <w:pPr>
        <w:spacing w:after="160" w:line="259" w:lineRule="auto"/>
        <w:rPr>
          <w:rFonts w:eastAsia="Calibri"/>
          <w:b/>
          <w:sz w:val="26"/>
          <w:szCs w:val="26"/>
        </w:rPr>
      </w:pPr>
      <w:r w:rsidRPr="00E066F8">
        <w:rPr>
          <w:rFonts w:eastAsia="Calibri"/>
          <w:b/>
          <w:sz w:val="26"/>
          <w:szCs w:val="26"/>
        </w:rPr>
        <w:lastRenderedPageBreak/>
        <w:t xml:space="preserve">II. </w:t>
      </w:r>
      <w:r w:rsidR="009A7AA3" w:rsidRPr="00E066F8">
        <w:rPr>
          <w:rFonts w:eastAsia="Calibri"/>
          <w:b/>
          <w:sz w:val="26"/>
          <w:szCs w:val="26"/>
        </w:rPr>
        <w:t xml:space="preserve">ĐÁP ÁN </w:t>
      </w:r>
      <w:r w:rsidRPr="00E066F8">
        <w:rPr>
          <w:rFonts w:eastAsia="Calibri"/>
          <w:b/>
          <w:sz w:val="26"/>
          <w:szCs w:val="26"/>
        </w:rPr>
        <w:t xml:space="preserve">PHẦN </w:t>
      </w:r>
      <w:r w:rsidR="009A7AA3" w:rsidRPr="00E066F8">
        <w:rPr>
          <w:rFonts w:eastAsia="Calibri"/>
          <w:b/>
          <w:sz w:val="26"/>
          <w:szCs w:val="26"/>
        </w:rPr>
        <w:t>TỰ LUẬN</w:t>
      </w:r>
      <w:r w:rsidRPr="00E066F8">
        <w:rPr>
          <w:rFonts w:eastAsia="Calibri"/>
          <w:b/>
          <w:sz w:val="26"/>
          <w:szCs w:val="26"/>
        </w:rPr>
        <w:t xml:space="preserve"> (3 ĐIỂM)</w:t>
      </w:r>
    </w:p>
    <w:p w14:paraId="600852D6" w14:textId="606A6265" w:rsidR="009A7AA3" w:rsidRPr="00E066F8" w:rsidRDefault="00E066F8" w:rsidP="00E066F8">
      <w:pPr>
        <w:shd w:val="clear" w:color="auto" w:fill="FFFFFF"/>
        <w:jc w:val="center"/>
        <w:rPr>
          <w:rFonts w:eastAsia="Calibri"/>
          <w:b/>
          <w:bCs/>
          <w:sz w:val="26"/>
          <w:szCs w:val="26"/>
        </w:rPr>
      </w:pPr>
      <w:r w:rsidRPr="00E066F8">
        <w:rPr>
          <w:rFonts w:eastAsia="Calibri"/>
          <w:b/>
          <w:bCs/>
          <w:sz w:val="26"/>
          <w:szCs w:val="26"/>
        </w:rPr>
        <w:t>A. NỘI DUNG CÂU HỎI</w:t>
      </w:r>
    </w:p>
    <w:p w14:paraId="5F74DE77" w14:textId="77777777" w:rsidR="00D46518" w:rsidRPr="00D46518" w:rsidRDefault="00D46518" w:rsidP="00D46518">
      <w:pPr>
        <w:shd w:val="clear" w:color="auto" w:fill="FFFFFF"/>
        <w:jc w:val="both"/>
        <w:rPr>
          <w:rFonts w:eastAsia="Calibri"/>
          <w:bCs/>
          <w:sz w:val="30"/>
          <w:szCs w:val="30"/>
          <w:lang w:val="vi-VN"/>
        </w:rPr>
      </w:pPr>
      <w:r w:rsidRPr="00D46518">
        <w:rPr>
          <w:rFonts w:eastAsia="Calibri"/>
          <w:b/>
          <w:bCs/>
          <w:sz w:val="26"/>
          <w:szCs w:val="26"/>
        </w:rPr>
        <w:t>Câu</w:t>
      </w:r>
      <w:r w:rsidRPr="00D46518">
        <w:rPr>
          <w:rFonts w:eastAsia="Calibri"/>
          <w:b/>
          <w:bCs/>
          <w:sz w:val="26"/>
          <w:szCs w:val="26"/>
          <w:lang w:val="vi-VN"/>
        </w:rPr>
        <w:t xml:space="preserve"> 1. ( 1,5 điểm)</w:t>
      </w:r>
      <w:r w:rsidRPr="00D46518">
        <w:rPr>
          <w:rFonts w:eastAsia="Calibri"/>
          <w:bCs/>
          <w:sz w:val="26"/>
          <w:szCs w:val="26"/>
          <w:lang w:val="vi-VN"/>
        </w:rPr>
        <w:t xml:space="preserve"> </w:t>
      </w:r>
      <w:r w:rsidRPr="00D46518">
        <w:rPr>
          <w:rFonts w:eastAsia="Calibri"/>
          <w:bCs/>
          <w:sz w:val="26"/>
          <w:szCs w:val="26"/>
        </w:rPr>
        <w:t>Phân tích ý nghĩa lịch sử của cách mạng tháng Mười Nga năm 1917 và cho biết ảnh hưởng của nó đến cách mạng Việt Nam?</w:t>
      </w:r>
    </w:p>
    <w:p w14:paraId="2187621C" w14:textId="77777777" w:rsidR="00D46518" w:rsidRPr="00D46518" w:rsidRDefault="00D46518" w:rsidP="00D46518">
      <w:pPr>
        <w:spacing w:before="60"/>
        <w:jc w:val="both"/>
        <w:rPr>
          <w:rFonts w:eastAsia="Calibri"/>
          <w:bCs/>
          <w:sz w:val="26"/>
          <w:szCs w:val="26"/>
          <w:shd w:val="clear" w:color="auto" w:fill="FFFFFF"/>
          <w:lang w:val="vi-VN"/>
        </w:rPr>
      </w:pPr>
      <w:r w:rsidRPr="00D46518">
        <w:rPr>
          <w:b/>
          <w:bCs/>
          <w:sz w:val="26"/>
          <w:szCs w:val="26"/>
          <w:lang w:val="vi-VN"/>
        </w:rPr>
        <w:t>Câu 2 . ( 1,5 điểm )</w:t>
      </w:r>
      <w:r w:rsidRPr="00D46518">
        <w:rPr>
          <w:bCs/>
          <w:sz w:val="26"/>
          <w:szCs w:val="26"/>
          <w:lang w:val="vi-VN"/>
        </w:rPr>
        <w:t xml:space="preserve"> </w:t>
      </w:r>
      <w:r w:rsidRPr="00D46518">
        <w:rPr>
          <w:rFonts w:eastAsia="Calibri"/>
          <w:bCs/>
          <w:sz w:val="26"/>
          <w:szCs w:val="26"/>
          <w:shd w:val="clear" w:color="auto" w:fill="FFFFFF"/>
        </w:rPr>
        <w:t xml:space="preserve">Tại sao </w:t>
      </w:r>
      <w:r w:rsidRPr="00D46518">
        <w:rPr>
          <w:rFonts w:eastAsia="Calibri"/>
          <w:bCs/>
          <w:sz w:val="26"/>
          <w:szCs w:val="26"/>
          <w:shd w:val="clear" w:color="auto" w:fill="FFFFFF"/>
          <w:lang w:val="vi-VN"/>
        </w:rPr>
        <w:t xml:space="preserve">nói </w:t>
      </w:r>
      <w:r w:rsidRPr="00D46518">
        <w:rPr>
          <w:rFonts w:eastAsia="Calibri"/>
          <w:bCs/>
          <w:sz w:val="26"/>
          <w:szCs w:val="26"/>
          <w:shd w:val="clear" w:color="auto" w:fill="FFFFFF"/>
        </w:rPr>
        <w:t>cuộc khủng hoảng kinh tế</w:t>
      </w:r>
      <w:r w:rsidRPr="00D46518">
        <w:rPr>
          <w:rFonts w:eastAsia="Calibri"/>
          <w:bCs/>
          <w:sz w:val="26"/>
          <w:szCs w:val="26"/>
          <w:shd w:val="clear" w:color="auto" w:fill="FFFFFF"/>
          <w:lang w:val="vi-VN"/>
        </w:rPr>
        <w:t xml:space="preserve"> thế giới </w:t>
      </w:r>
      <w:r w:rsidRPr="00D46518">
        <w:rPr>
          <w:rFonts w:eastAsia="Calibri"/>
          <w:bCs/>
          <w:sz w:val="26"/>
          <w:szCs w:val="26"/>
          <w:shd w:val="clear" w:color="auto" w:fill="FFFFFF"/>
        </w:rPr>
        <w:t xml:space="preserve"> 1929-1933 lại dẫn tới nguy cơ một cuộc chiến tranh</w:t>
      </w:r>
      <w:r w:rsidRPr="00D46518">
        <w:rPr>
          <w:rFonts w:eastAsia="Calibri"/>
          <w:bCs/>
          <w:sz w:val="26"/>
          <w:szCs w:val="26"/>
          <w:shd w:val="clear" w:color="auto" w:fill="FFFFFF"/>
          <w:lang w:val="vi-VN"/>
        </w:rPr>
        <w:t xml:space="preserve"> thế giới mới ?</w:t>
      </w:r>
    </w:p>
    <w:p w14:paraId="56EB3F07" w14:textId="77777777" w:rsidR="009D7E06" w:rsidRDefault="009D7E06" w:rsidP="009A7AA3">
      <w:pPr>
        <w:shd w:val="clear" w:color="auto" w:fill="FFFFFF"/>
        <w:jc w:val="center"/>
        <w:rPr>
          <w:rFonts w:eastAsia="Calibri"/>
          <w:b/>
          <w:sz w:val="26"/>
          <w:szCs w:val="26"/>
        </w:rPr>
      </w:pPr>
    </w:p>
    <w:p w14:paraId="5BEADA0C" w14:textId="46D7913A" w:rsidR="009A7AA3" w:rsidRPr="00E066F8" w:rsidRDefault="00E066F8" w:rsidP="009A7AA3">
      <w:pPr>
        <w:shd w:val="clear" w:color="auto" w:fill="FFFFFF"/>
        <w:jc w:val="center"/>
        <w:rPr>
          <w:rFonts w:eastAsia="Calibri"/>
          <w:b/>
          <w:sz w:val="26"/>
          <w:szCs w:val="26"/>
        </w:rPr>
      </w:pPr>
      <w:r w:rsidRPr="00E066F8">
        <w:rPr>
          <w:rFonts w:eastAsia="Calibri"/>
          <w:b/>
          <w:sz w:val="26"/>
          <w:szCs w:val="26"/>
        </w:rPr>
        <w:t>B. HƯỚNG DẪN CHẤM</w:t>
      </w:r>
    </w:p>
    <w:p w14:paraId="5BBBEB74" w14:textId="77777777" w:rsidR="009A7AA3" w:rsidRPr="00E066F8" w:rsidRDefault="009A7AA3" w:rsidP="009A7AA3">
      <w:pPr>
        <w:shd w:val="clear" w:color="auto" w:fill="FFFFFF"/>
        <w:rPr>
          <w:rFonts w:eastAsia="Calibri"/>
          <w:bCs/>
          <w:sz w:val="26"/>
          <w:szCs w:val="26"/>
        </w:rPr>
      </w:pPr>
    </w:p>
    <w:p w14:paraId="5344ACF6" w14:textId="77777777" w:rsidR="009A7AA3" w:rsidRPr="00E066F8" w:rsidRDefault="009A7AA3" w:rsidP="009A7AA3">
      <w:pPr>
        <w:shd w:val="clear" w:color="auto" w:fill="FFFFFF"/>
        <w:rPr>
          <w:rFonts w:eastAsia="Calibri"/>
          <w:b/>
          <w:bCs/>
          <w:sz w:val="26"/>
          <w:szCs w:val="26"/>
        </w:rPr>
      </w:pPr>
      <w:r w:rsidRPr="00E066F8">
        <w:rPr>
          <w:rFonts w:eastAsia="Calibri"/>
          <w:b/>
          <w:bCs/>
          <w:sz w:val="26"/>
          <w:szCs w:val="26"/>
        </w:rPr>
        <w:t>Câu</w:t>
      </w:r>
      <w:r w:rsidRPr="00E066F8">
        <w:rPr>
          <w:rFonts w:eastAsia="Calibri"/>
          <w:b/>
          <w:bCs/>
          <w:sz w:val="26"/>
          <w:szCs w:val="26"/>
          <w:lang w:val="vi-VN"/>
        </w:rPr>
        <w:t xml:space="preserve"> 1. </w:t>
      </w:r>
      <w:r w:rsidRPr="00E066F8">
        <w:rPr>
          <w:rFonts w:eastAsia="Calibri"/>
          <w:b/>
          <w:bCs/>
          <w:sz w:val="26"/>
          <w:szCs w:val="26"/>
        </w:rPr>
        <w:t xml:space="preserve"> Phân tích ý nghĩa lịch sử của cách mạng tháng Mười Nga năm 1917</w:t>
      </w:r>
    </w:p>
    <w:p w14:paraId="0CAC41D2" w14:textId="77777777" w:rsidR="009A7AA3" w:rsidRPr="00E066F8" w:rsidRDefault="009A7AA3" w:rsidP="009A7AA3">
      <w:pPr>
        <w:shd w:val="clear" w:color="auto" w:fill="FFFFFF"/>
        <w:rPr>
          <w:rFonts w:eastAsia="Calibri"/>
          <w:b/>
          <w:sz w:val="26"/>
          <w:szCs w:val="26"/>
        </w:rPr>
      </w:pPr>
      <w:r w:rsidRPr="00E066F8">
        <w:rPr>
          <w:rFonts w:eastAsia="Calibri"/>
          <w:b/>
          <w:bCs/>
          <w:sz w:val="26"/>
          <w:szCs w:val="26"/>
          <w:lang w:val="vi-VN"/>
        </w:rPr>
        <w:t>Đối với nước Nga</w:t>
      </w:r>
      <w:r w:rsidRPr="00E066F8">
        <w:rPr>
          <w:rFonts w:eastAsia="Calibri"/>
          <w:b/>
          <w:bCs/>
          <w:sz w:val="26"/>
          <w:szCs w:val="26"/>
        </w:rPr>
        <w:t xml:space="preserve">       (</w:t>
      </w:r>
      <w:r w:rsidRPr="00E066F8">
        <w:rPr>
          <w:rFonts w:eastAsia="Calibri"/>
          <w:b/>
          <w:sz w:val="26"/>
          <w:szCs w:val="26"/>
        </w:rPr>
        <w:t>0,5 đ)</w:t>
      </w:r>
    </w:p>
    <w:p w14:paraId="4765D0B5"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Lật đổ ách áp bức bóc lột của phong kiến, tư sản.</w:t>
      </w:r>
    </w:p>
    <w:p w14:paraId="28048B2B" w14:textId="77777777" w:rsidR="009A7AA3" w:rsidRPr="00E066F8" w:rsidRDefault="009A7AA3" w:rsidP="009A7AA3">
      <w:pPr>
        <w:shd w:val="clear" w:color="auto" w:fill="FFFFFF"/>
        <w:rPr>
          <w:rFonts w:eastAsia="Calibri"/>
          <w:sz w:val="26"/>
          <w:szCs w:val="26"/>
        </w:rPr>
      </w:pPr>
      <w:r w:rsidRPr="00E066F8">
        <w:rPr>
          <w:rFonts w:eastAsia="Calibri"/>
          <w:sz w:val="26"/>
          <w:szCs w:val="26"/>
          <w:lang w:val="vi-VN"/>
        </w:rPr>
        <w:t>+ Giải phóng giai cấp công nhân, nhân dân lao động và các dân tộc trong đế quốc Nga.</w:t>
      </w:r>
      <w:r w:rsidRPr="00E066F8">
        <w:rPr>
          <w:rFonts w:eastAsia="Calibri"/>
          <w:sz w:val="26"/>
          <w:szCs w:val="26"/>
        </w:rPr>
        <w:t xml:space="preserve">             </w:t>
      </w:r>
    </w:p>
    <w:p w14:paraId="515BBB2D"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Xây dựng chế độ xã hội mới tiến bộ ở Nga - xã hội xã hội chủ nghĩa.</w:t>
      </w:r>
    </w:p>
    <w:p w14:paraId="47287CEC" w14:textId="77777777" w:rsidR="009A7AA3" w:rsidRPr="00E066F8" w:rsidRDefault="009A7AA3" w:rsidP="009A7AA3">
      <w:pPr>
        <w:shd w:val="clear" w:color="auto" w:fill="FFFFFF"/>
        <w:rPr>
          <w:rFonts w:eastAsia="Calibri"/>
          <w:b/>
          <w:sz w:val="26"/>
          <w:szCs w:val="26"/>
        </w:rPr>
      </w:pPr>
      <w:r w:rsidRPr="00E066F8">
        <w:rPr>
          <w:rFonts w:eastAsia="Calibri"/>
          <w:b/>
          <w:bCs/>
          <w:sz w:val="26"/>
          <w:szCs w:val="26"/>
          <w:lang w:val="vi-VN"/>
        </w:rPr>
        <w:t>Đối với thế giới</w:t>
      </w:r>
      <w:r w:rsidRPr="00E066F8">
        <w:rPr>
          <w:rFonts w:eastAsia="Calibri"/>
          <w:b/>
          <w:bCs/>
          <w:sz w:val="26"/>
          <w:szCs w:val="26"/>
        </w:rPr>
        <w:t xml:space="preserve">            (</w:t>
      </w:r>
      <w:r w:rsidRPr="00E066F8">
        <w:rPr>
          <w:rFonts w:eastAsia="Calibri"/>
          <w:b/>
          <w:sz w:val="26"/>
          <w:szCs w:val="26"/>
        </w:rPr>
        <w:t>0,5 đ)</w:t>
      </w:r>
    </w:p>
    <w:p w14:paraId="774D3FD3" w14:textId="77777777" w:rsidR="009A7AA3" w:rsidRPr="00E066F8" w:rsidRDefault="009A7AA3" w:rsidP="009A7AA3">
      <w:pPr>
        <w:shd w:val="clear" w:color="auto" w:fill="FFFFFF"/>
        <w:rPr>
          <w:rFonts w:eastAsia="Calibri"/>
          <w:sz w:val="26"/>
          <w:szCs w:val="26"/>
        </w:rPr>
      </w:pPr>
      <w:r w:rsidRPr="00E066F8">
        <w:rPr>
          <w:rFonts w:eastAsia="Calibri"/>
          <w:sz w:val="26"/>
          <w:szCs w:val="26"/>
          <w:lang w:val="vi-VN"/>
        </w:rPr>
        <w:t xml:space="preserve">+  Làm thay đổi cục diện thế giới </w:t>
      </w:r>
      <w:r w:rsidRPr="00E066F8">
        <w:rPr>
          <w:rFonts w:eastAsia="Calibri"/>
          <w:sz w:val="26"/>
          <w:szCs w:val="26"/>
        </w:rPr>
        <w:t>…</w:t>
      </w:r>
    </w:p>
    <w:p w14:paraId="6996768A"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Cổ vũ mạnh mẽ phong trào cách mạng thế giới</w:t>
      </w:r>
      <w:r w:rsidRPr="00E066F8">
        <w:rPr>
          <w:rFonts w:eastAsia="Calibri"/>
          <w:sz w:val="26"/>
          <w:szCs w:val="26"/>
        </w:rPr>
        <w:t>..</w:t>
      </w:r>
      <w:r w:rsidRPr="00E066F8">
        <w:rPr>
          <w:rFonts w:eastAsia="Calibri"/>
          <w:sz w:val="26"/>
          <w:szCs w:val="26"/>
          <w:lang w:val="vi-VN"/>
        </w:rPr>
        <w:t>.</w:t>
      </w:r>
    </w:p>
    <w:p w14:paraId="4C4E73C2"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Để lại nhiều bài học kinh nghiệm cho phong trào cách mạng thế giới ...</w:t>
      </w:r>
    </w:p>
    <w:p w14:paraId="78BBBB54" w14:textId="1FBDAA21" w:rsidR="009A7AA3" w:rsidRPr="00E066F8" w:rsidRDefault="009A7AA3" w:rsidP="009A7AA3">
      <w:pPr>
        <w:shd w:val="clear" w:color="auto" w:fill="FFFFFF"/>
        <w:rPr>
          <w:rFonts w:eastAsia="Calibri"/>
          <w:b/>
          <w:sz w:val="26"/>
          <w:szCs w:val="26"/>
        </w:rPr>
      </w:pPr>
      <w:r w:rsidRPr="00E066F8">
        <w:rPr>
          <w:rFonts w:eastAsia="Calibri"/>
          <w:b/>
          <w:bCs/>
          <w:sz w:val="26"/>
          <w:szCs w:val="26"/>
          <w:lang w:val="vi-VN"/>
        </w:rPr>
        <w:t>Ảnh hưởng của cách mạng tháng Mười Nga đến Việt Nam</w:t>
      </w:r>
      <w:r w:rsidRPr="00E066F8">
        <w:rPr>
          <w:rFonts w:eastAsia="Calibri"/>
          <w:b/>
          <w:bCs/>
          <w:sz w:val="26"/>
          <w:szCs w:val="26"/>
        </w:rPr>
        <w:t xml:space="preserve">  (</w:t>
      </w:r>
      <w:r w:rsidRPr="00E066F8">
        <w:rPr>
          <w:rFonts w:eastAsia="Calibri"/>
          <w:b/>
          <w:sz w:val="26"/>
          <w:szCs w:val="26"/>
        </w:rPr>
        <w:t>0,5 đ)</w:t>
      </w:r>
    </w:p>
    <w:p w14:paraId="550E8E42"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xml:space="preserve">+ Nguyễn Ái Quốc đã tiếp cận được đường lối của cách mạng tháng Mười Nga thông qua một tài liệu của Lê Nin ( Sơ thảo lần thứ nhất về vấn đề dân tộc và thuộc địa) </w:t>
      </w:r>
    </w:p>
    <w:p w14:paraId="2A7466D9"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Nguyễn Ái Quốc tích cực truyền bá chủ nghĩa Mác- Lê Nin vào trong nước  .</w:t>
      </w:r>
    </w:p>
    <w:p w14:paraId="4E9A69C0" w14:textId="77777777" w:rsidR="009A7AA3" w:rsidRPr="00E066F8" w:rsidRDefault="009A7AA3" w:rsidP="009A7AA3">
      <w:pPr>
        <w:shd w:val="clear" w:color="auto" w:fill="FFFFFF"/>
        <w:rPr>
          <w:rFonts w:eastAsia="Calibri"/>
          <w:sz w:val="26"/>
          <w:szCs w:val="26"/>
          <w:lang w:val="vi-VN"/>
        </w:rPr>
      </w:pPr>
      <w:r w:rsidRPr="00E066F8">
        <w:rPr>
          <w:rFonts w:eastAsia="Calibri"/>
          <w:sz w:val="26"/>
          <w:szCs w:val="26"/>
          <w:lang w:val="vi-VN"/>
        </w:rPr>
        <w:t>+ Năm 1930, Đảng cộng sản Việt Nam được thành lập và lãnh đạo cách mạng Việt Nam .</w:t>
      </w:r>
    </w:p>
    <w:p w14:paraId="14D7B934" w14:textId="77777777" w:rsidR="009A7AA3" w:rsidRPr="00E066F8" w:rsidRDefault="009A7AA3" w:rsidP="009A7AA3">
      <w:pPr>
        <w:rPr>
          <w:b/>
          <w:bCs/>
          <w:sz w:val="26"/>
          <w:szCs w:val="26"/>
          <w:lang w:val="vi-VN"/>
        </w:rPr>
      </w:pPr>
    </w:p>
    <w:p w14:paraId="32E8BA30" w14:textId="77777777" w:rsidR="009A7AA3" w:rsidRPr="00E066F8" w:rsidRDefault="009A7AA3" w:rsidP="009A7AA3">
      <w:pPr>
        <w:rPr>
          <w:rFonts w:eastAsia="Calibri"/>
          <w:b/>
          <w:bCs/>
          <w:sz w:val="26"/>
          <w:szCs w:val="26"/>
          <w:shd w:val="clear" w:color="auto" w:fill="FFFFFF"/>
        </w:rPr>
      </w:pPr>
      <w:r w:rsidRPr="00E066F8">
        <w:rPr>
          <w:b/>
          <w:bCs/>
          <w:sz w:val="26"/>
          <w:szCs w:val="26"/>
          <w:lang w:val="vi-VN"/>
        </w:rPr>
        <w:t>Câu 2 :</w:t>
      </w:r>
      <w:r w:rsidRPr="00E066F8">
        <w:rPr>
          <w:rFonts w:eastAsia="Calibri"/>
          <w:b/>
          <w:bCs/>
          <w:sz w:val="26"/>
          <w:szCs w:val="26"/>
          <w:shd w:val="clear" w:color="auto" w:fill="FFFFFF"/>
        </w:rPr>
        <w:t>cuộc khủng hoảng kinh tế thế giới 1929-1933 dẫn tới nguy cơ một cuộc chiến tranh thế giới mới vì</w:t>
      </w:r>
    </w:p>
    <w:p w14:paraId="253B830E" w14:textId="77777777" w:rsidR="009A7AA3" w:rsidRPr="00E066F8" w:rsidRDefault="009A7AA3" w:rsidP="009A7AA3">
      <w:pPr>
        <w:spacing w:line="330" w:lineRule="atLeast"/>
        <w:rPr>
          <w:color w:val="000000"/>
          <w:sz w:val="26"/>
          <w:szCs w:val="26"/>
        </w:rPr>
      </w:pPr>
      <w:r w:rsidRPr="00E066F8">
        <w:rPr>
          <w:color w:val="000000"/>
          <w:sz w:val="26"/>
          <w:szCs w:val="26"/>
          <w:lang w:val="vi-VN"/>
        </w:rPr>
        <w:t xml:space="preserve">     + </w:t>
      </w:r>
      <w:r w:rsidRPr="00E066F8">
        <w:rPr>
          <w:color w:val="000000"/>
          <w:sz w:val="26"/>
          <w:szCs w:val="26"/>
        </w:rPr>
        <w:t xml:space="preserve">Cuộc khủng hoảng kinh tế 1929- 1933 đã tàn phá nền kinh tế các nước Tư Bản , đe dọa nghiêm trọng đến sự tồn tại của chủ nghĩa Tư Bản. để cứu vãn tình thế, các nước Tư Bản buộc phải xem xét lại con đường phát triển của mình.                                                   </w:t>
      </w:r>
    </w:p>
    <w:p w14:paraId="771F6BBA" w14:textId="77777777" w:rsidR="009A7AA3" w:rsidRPr="00E066F8" w:rsidRDefault="009A7AA3" w:rsidP="009A7AA3">
      <w:pPr>
        <w:spacing w:line="330" w:lineRule="atLeast"/>
        <w:rPr>
          <w:b/>
          <w:color w:val="000000"/>
          <w:sz w:val="26"/>
          <w:szCs w:val="26"/>
        </w:rPr>
      </w:pPr>
      <w:r w:rsidRPr="00E066F8">
        <w:rPr>
          <w:b/>
          <w:color w:val="000000"/>
          <w:sz w:val="26"/>
          <w:szCs w:val="26"/>
        </w:rPr>
        <w:t xml:space="preserve">                                                                                                                                             0,5 đ                                                                                       </w:t>
      </w:r>
    </w:p>
    <w:p w14:paraId="0B74AEE4" w14:textId="77777777" w:rsidR="009A7AA3" w:rsidRPr="00E066F8" w:rsidRDefault="009A7AA3" w:rsidP="009A7AA3">
      <w:pPr>
        <w:spacing w:line="330" w:lineRule="atLeast"/>
        <w:jc w:val="right"/>
        <w:rPr>
          <w:b/>
          <w:color w:val="000000"/>
          <w:sz w:val="26"/>
          <w:szCs w:val="26"/>
        </w:rPr>
      </w:pPr>
      <w:r w:rsidRPr="00E066F8">
        <w:rPr>
          <w:color w:val="000000"/>
          <w:sz w:val="26"/>
          <w:szCs w:val="26"/>
        </w:rPr>
        <w:t xml:space="preserve">+ Các nước Mĩ, Anh, Pháp tiến hành những cải cách kinh tế - xã hội để khắc phục hậu quả của cuộc khủng hoảng và đổi mới quá trình quản lí, tổ chức sản xuất vượt qua khủng hoảng .                                     </w:t>
      </w:r>
      <w:r w:rsidRPr="00E066F8">
        <w:rPr>
          <w:b/>
          <w:color w:val="000000"/>
          <w:sz w:val="26"/>
          <w:szCs w:val="26"/>
        </w:rPr>
        <w:t>0,25 đ</w:t>
      </w:r>
    </w:p>
    <w:p w14:paraId="16661F19" w14:textId="77777777" w:rsidR="009A7AA3" w:rsidRPr="00E066F8" w:rsidRDefault="009A7AA3" w:rsidP="009A7AA3">
      <w:pPr>
        <w:spacing w:line="330" w:lineRule="atLeast"/>
        <w:rPr>
          <w:color w:val="000000"/>
          <w:sz w:val="26"/>
          <w:szCs w:val="26"/>
        </w:rPr>
      </w:pPr>
      <w:r w:rsidRPr="00E066F8">
        <w:rPr>
          <w:color w:val="000000"/>
          <w:sz w:val="26"/>
          <w:szCs w:val="26"/>
        </w:rPr>
        <w:t xml:space="preserve">     + Các nước Đức, I-ta-li-a, Nhật Bản là những nước không hoặc có ít thuộc địa, đã đi theo con đường phát xít hóa chế độ chính trị.           </w:t>
      </w:r>
    </w:p>
    <w:p w14:paraId="66C3B362" w14:textId="77777777" w:rsidR="009A7AA3" w:rsidRPr="00E066F8" w:rsidRDefault="009A7AA3" w:rsidP="009A7AA3">
      <w:pPr>
        <w:spacing w:line="330" w:lineRule="atLeast"/>
        <w:rPr>
          <w:b/>
          <w:color w:val="000000"/>
          <w:sz w:val="26"/>
          <w:szCs w:val="26"/>
        </w:rPr>
      </w:pPr>
      <w:r w:rsidRPr="00E066F8">
        <w:rPr>
          <w:b/>
          <w:color w:val="000000"/>
          <w:sz w:val="26"/>
          <w:szCs w:val="26"/>
        </w:rPr>
        <w:t xml:space="preserve">                                                                                                                                             0,25 đ                                                                                                                       </w:t>
      </w:r>
    </w:p>
    <w:p w14:paraId="7CC5A45E" w14:textId="77777777" w:rsidR="009A7AA3" w:rsidRPr="00E066F8" w:rsidRDefault="009A7AA3" w:rsidP="009A7AA3">
      <w:pPr>
        <w:spacing w:line="330" w:lineRule="atLeast"/>
        <w:rPr>
          <w:b/>
          <w:color w:val="000000"/>
          <w:sz w:val="26"/>
          <w:szCs w:val="26"/>
        </w:rPr>
      </w:pPr>
      <w:r w:rsidRPr="00E066F8">
        <w:rPr>
          <w:color w:val="000000"/>
          <w:sz w:val="26"/>
          <w:szCs w:val="26"/>
        </w:rPr>
        <w:t xml:space="preserve">+ Hình thành hai khối đế quốc đối lập: một bên là Mĩ, Anh, Pháp với một bên là Đức, I-ta-li-a, Nhật Bản cả hai khối tiến hành cuộc chạy đua vũ trang ráo riết đã báo hiệu cho nguy cơ của một cuộc chiến tranh thế giới mới.                                                                                      </w:t>
      </w:r>
      <w:r w:rsidRPr="00E066F8">
        <w:rPr>
          <w:b/>
          <w:color w:val="000000"/>
          <w:sz w:val="26"/>
          <w:szCs w:val="26"/>
        </w:rPr>
        <w:t xml:space="preserve">0,5 đ                                                                        </w:t>
      </w:r>
    </w:p>
    <w:p w14:paraId="453FAE52" w14:textId="77777777" w:rsidR="009A7AA3" w:rsidRPr="00E066F8" w:rsidRDefault="009A7AA3" w:rsidP="009A7AA3">
      <w:pPr>
        <w:spacing w:line="330" w:lineRule="atLeast"/>
        <w:rPr>
          <w:color w:val="000000"/>
          <w:sz w:val="26"/>
          <w:szCs w:val="26"/>
        </w:rPr>
      </w:pPr>
    </w:p>
    <w:p w14:paraId="370F6984" w14:textId="77777777" w:rsidR="0003108F" w:rsidRPr="00E066F8" w:rsidRDefault="009A7AA3" w:rsidP="009A7AA3">
      <w:pPr>
        <w:spacing w:line="330" w:lineRule="atLeast"/>
        <w:rPr>
          <w:b/>
          <w:color w:val="000000"/>
          <w:sz w:val="26"/>
          <w:szCs w:val="26"/>
        </w:rPr>
      </w:pPr>
      <w:r w:rsidRPr="00E066F8">
        <w:rPr>
          <w:b/>
          <w:color w:val="000000"/>
          <w:sz w:val="26"/>
          <w:szCs w:val="26"/>
        </w:rPr>
        <w:t>……………………………………………HẾT………………………………………….</w:t>
      </w:r>
    </w:p>
    <w:sectPr w:rsidR="0003108F" w:rsidRPr="00E066F8" w:rsidSect="0003108F">
      <w:headerReference w:type="even" r:id="rId7"/>
      <w:headerReference w:type="default" r:id="rId8"/>
      <w:footerReference w:type="even" r:id="rId9"/>
      <w:footerReference w:type="default" r:id="rId10"/>
      <w:headerReference w:type="first" r:id="rId11"/>
      <w:footerReference w:type="first" r:id="rId12"/>
      <w:pgSz w:w="11907" w:h="16840" w:code="9"/>
      <w:pgMar w:top="737" w:right="85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C2E7" w14:textId="77777777" w:rsidR="0081193F" w:rsidRDefault="0081193F">
      <w:r>
        <w:separator/>
      </w:r>
    </w:p>
  </w:endnote>
  <w:endnote w:type="continuationSeparator" w:id="0">
    <w:p w14:paraId="3ABCA710" w14:textId="77777777" w:rsidR="0081193F" w:rsidRDefault="0081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68FE" w14:textId="77777777" w:rsidR="0003108F" w:rsidRDefault="0003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0F2D" w14:textId="77777777" w:rsidR="0003108F" w:rsidRDefault="0003108F">
    <w:pPr>
      <w:pStyle w:val="Footer"/>
      <w:jc w:val="right"/>
    </w:pPr>
    <w:r>
      <w:fldChar w:fldCharType="begin"/>
    </w:r>
    <w:r>
      <w:instrText xml:space="preserve"> PAGE   \* MERGEFORMAT </w:instrText>
    </w:r>
    <w:r>
      <w:fldChar w:fldCharType="separate"/>
    </w:r>
    <w:r w:rsidR="009A7AA3">
      <w:rPr>
        <w:noProof/>
      </w:rPr>
      <w:t>3</w:t>
    </w:r>
    <w:r>
      <w:fldChar w:fldCharType="end"/>
    </w:r>
  </w:p>
  <w:p w14:paraId="327A3081" w14:textId="77777777" w:rsidR="0003108F" w:rsidRDefault="00031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B6A5" w14:textId="77777777" w:rsidR="0003108F" w:rsidRDefault="0003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E629" w14:textId="77777777" w:rsidR="0081193F" w:rsidRDefault="0081193F">
      <w:r>
        <w:separator/>
      </w:r>
    </w:p>
  </w:footnote>
  <w:footnote w:type="continuationSeparator" w:id="0">
    <w:p w14:paraId="1C7DBDEC" w14:textId="77777777" w:rsidR="0081193F" w:rsidRDefault="0081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81E1" w14:textId="77777777" w:rsidR="0003108F" w:rsidRDefault="00031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5E29" w14:textId="77777777" w:rsidR="0003108F" w:rsidRDefault="00031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C31C" w14:textId="77777777" w:rsidR="0003108F" w:rsidRDefault="00031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F01"/>
    <w:rsid w:val="0003108F"/>
    <w:rsid w:val="00105D05"/>
    <w:rsid w:val="001B75A6"/>
    <w:rsid w:val="00266C59"/>
    <w:rsid w:val="003526C1"/>
    <w:rsid w:val="00453D1F"/>
    <w:rsid w:val="004F256B"/>
    <w:rsid w:val="00526771"/>
    <w:rsid w:val="006C2FF2"/>
    <w:rsid w:val="0075144E"/>
    <w:rsid w:val="007E5F01"/>
    <w:rsid w:val="0081193F"/>
    <w:rsid w:val="00826291"/>
    <w:rsid w:val="009041A2"/>
    <w:rsid w:val="00905D16"/>
    <w:rsid w:val="00905E67"/>
    <w:rsid w:val="009A7AA3"/>
    <w:rsid w:val="009C1CC4"/>
    <w:rsid w:val="009D7E06"/>
    <w:rsid w:val="00A22EC9"/>
    <w:rsid w:val="00CF01B5"/>
    <w:rsid w:val="00D46518"/>
    <w:rsid w:val="00DC6606"/>
    <w:rsid w:val="00E066F8"/>
    <w:rsid w:val="00EA3FB9"/>
    <w:rsid w:val="00EB0939"/>
    <w:rsid w:val="00F23D7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A354EE"/>
  <w15:docId w15:val="{37D434A0-4E3D-4B54-B0ED-EF6C3C5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837F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837F98"/>
    <w:rPr>
      <w:rFonts w:ascii="Cambria" w:eastAsia="Times New Roman" w:hAnsi="Cambria" w:cs="Times New Roman"/>
      <w:b/>
      <w:bCs/>
      <w:i/>
      <w:iCs/>
      <w:sz w:val="28"/>
      <w:szCs w:val="28"/>
    </w:rPr>
  </w:style>
  <w:style w:type="paragraph" w:styleId="BalloonText">
    <w:name w:val="Balloon Text"/>
    <w:basedOn w:val="Normal"/>
    <w:link w:val="BalloonTextChar"/>
    <w:rsid w:val="006C2FF2"/>
    <w:rPr>
      <w:rFonts w:ascii="Segoe UI" w:hAnsi="Segoe UI" w:cs="Segoe UI"/>
      <w:sz w:val="18"/>
      <w:szCs w:val="18"/>
    </w:rPr>
  </w:style>
  <w:style w:type="character" w:customStyle="1" w:styleId="BalloonTextChar">
    <w:name w:val="Balloon Text Char"/>
    <w:link w:val="BalloonText"/>
    <w:rsid w:val="006C2F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52</cp:revision>
  <cp:lastPrinted>2022-12-18T00:22:00Z</cp:lastPrinted>
  <dcterms:created xsi:type="dcterms:W3CDTF">2016-01-27T09:21:00Z</dcterms:created>
  <dcterms:modified xsi:type="dcterms:W3CDTF">2023-01-02T08:59:00Z</dcterms:modified>
</cp:coreProperties>
</file>