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5964"/>
      </w:tblGrid>
      <w:tr w:rsidR="00AA6132" w:rsidRPr="00AA6132" w14:paraId="476A2CC1" w14:textId="77777777" w:rsidTr="00EB552A">
        <w:trPr>
          <w:jc w:val="center"/>
        </w:trPr>
        <w:tc>
          <w:tcPr>
            <w:tcW w:w="4644" w:type="dxa"/>
            <w:shd w:val="clear" w:color="auto" w:fill="auto"/>
          </w:tcPr>
          <w:p w14:paraId="77786334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bookmarkStart w:id="0" w:name="note"/>
            <w:bookmarkEnd w:id="0"/>
            <w:r w:rsidRPr="00AA6132">
              <w:rPr>
                <w:rFonts w:eastAsia="Calibri"/>
                <w:b/>
              </w:rPr>
              <w:t>TRƯỜNG THPT NGÔ GIA TỰ</w:t>
            </w:r>
          </w:p>
          <w:p w14:paraId="6082BA60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</w:rPr>
              <w:t>Tổ Lịch sử – Địa lí – GDKT&amp;PL – GDĐP</w:t>
            </w:r>
          </w:p>
          <w:p w14:paraId="1234D1B7" w14:textId="3B1A1FFE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96E3" wp14:editId="12CC1A5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64135</wp:posOffset>
                      </wp:positionV>
                      <wp:extent cx="1772920" cy="0"/>
                      <wp:effectExtent l="8890" t="6985" r="889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8B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7pt;margin-top:5.0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"/>
                  </w:pict>
                </mc:Fallback>
              </mc:AlternateContent>
            </w:r>
          </w:p>
          <w:p w14:paraId="0F5E0EFC" w14:textId="744A1E3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6061" w:type="dxa"/>
            <w:shd w:val="clear" w:color="auto" w:fill="auto"/>
          </w:tcPr>
          <w:p w14:paraId="26718130" w14:textId="3E140DAD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KIỂM TRA CUỐI HỌC KÌ I</w:t>
            </w:r>
            <w:r w:rsidR="00BF582F">
              <w:rPr>
                <w:rFonts w:eastAsia="Calibri"/>
                <w:b/>
              </w:rPr>
              <w:t>I</w:t>
            </w:r>
            <w:r w:rsidRPr="00AA6132">
              <w:rPr>
                <w:rFonts w:eastAsia="Calibri"/>
                <w:b/>
              </w:rPr>
              <w:t>, NĂM HỌC 2022 – 2023</w:t>
            </w:r>
          </w:p>
          <w:p w14:paraId="6B75C548" w14:textId="46BD3D19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Môn: Lịch sử</w:t>
            </w:r>
            <w:r w:rsidR="0093648D">
              <w:rPr>
                <w:rFonts w:eastAsia="Calibri"/>
                <w:b/>
              </w:rPr>
              <w:t xml:space="preserve"> </w:t>
            </w:r>
            <w:r w:rsidR="0093648D" w:rsidRPr="00AA6132">
              <w:rPr>
                <w:rFonts w:eastAsia="Calibri"/>
                <w:bCs/>
              </w:rPr>
              <w:t>–</w:t>
            </w:r>
            <w:r w:rsidR="0093648D">
              <w:rPr>
                <w:rFonts w:eastAsia="Calibri"/>
                <w:b/>
              </w:rPr>
              <w:t xml:space="preserve"> Khối </w:t>
            </w:r>
            <w:r w:rsidRPr="00AA6132">
              <w:rPr>
                <w:rFonts w:eastAsia="Calibri"/>
                <w:b/>
              </w:rPr>
              <w:t xml:space="preserve">10 </w:t>
            </w:r>
          </w:p>
          <w:p w14:paraId="201E59DD" w14:textId="21392744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57937CF7" w14:textId="77777777" w:rsidR="00AA6132" w:rsidRDefault="00AA6132" w:rsidP="00AA6132">
      <w:pPr>
        <w:jc w:val="center"/>
        <w:rPr>
          <w:b/>
          <w:bCs/>
          <w:sz w:val="28"/>
          <w:szCs w:val="28"/>
        </w:rPr>
      </w:pPr>
    </w:p>
    <w:p w14:paraId="213196D7" w14:textId="762A8093" w:rsidR="00F1148A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HƯỚNG DẪN CHẤM VÀ THANG ĐIỂM</w:t>
      </w:r>
    </w:p>
    <w:p w14:paraId="6962F400" w14:textId="04F56BFF" w:rsidR="00AA6132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(Đề chính thức)</w:t>
      </w:r>
    </w:p>
    <w:p w14:paraId="3D577FCA" w14:textId="77777777" w:rsidR="00907C2D" w:rsidRDefault="00907C2D">
      <w:pPr>
        <w:rPr>
          <w:b/>
          <w:szCs w:val="26"/>
        </w:rPr>
      </w:pPr>
    </w:p>
    <w:p w14:paraId="623A1413" w14:textId="77777777" w:rsidR="00907C2D" w:rsidRDefault="00907C2D">
      <w:pPr>
        <w:rPr>
          <w:b/>
          <w:szCs w:val="26"/>
        </w:rPr>
      </w:pPr>
    </w:p>
    <w:p w14:paraId="1FDDC65D" w14:textId="60CE37A8" w:rsidR="00AA6132" w:rsidRDefault="00907C2D">
      <w:r>
        <w:rPr>
          <w:b/>
          <w:szCs w:val="26"/>
        </w:rPr>
        <w:t xml:space="preserve">I. PHẦN TRẮC NGHIỆM </w:t>
      </w:r>
      <w:r w:rsidRPr="009D3922">
        <w:rPr>
          <w:b/>
          <w:szCs w:val="26"/>
        </w:rPr>
        <w:t>(</w:t>
      </w:r>
      <w:r>
        <w:rPr>
          <w:b/>
          <w:szCs w:val="26"/>
        </w:rPr>
        <w:t>7</w:t>
      </w:r>
      <w:r w:rsidRPr="009D3922">
        <w:rPr>
          <w:b/>
          <w:szCs w:val="26"/>
        </w:rPr>
        <w:t xml:space="preserve"> điểm)</w:t>
      </w:r>
      <w:r>
        <w:rPr>
          <w:b/>
          <w:szCs w:val="26"/>
        </w:rPr>
        <w:t xml:space="preserve">:  </w:t>
      </w:r>
      <w:r w:rsidRPr="004718F0">
        <w:rPr>
          <w:bCs/>
          <w:i/>
          <w:szCs w:val="26"/>
        </w:rPr>
        <w:t>Tổng số câu trắc nghiệm: 28 (mỗi câu 0,25 điểm)</w:t>
      </w:r>
    </w:p>
    <w:p w14:paraId="27F56401" w14:textId="77777777" w:rsidR="00907C2D" w:rsidRDefault="00907C2D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67"/>
        <w:gridCol w:w="1164"/>
        <w:gridCol w:w="1176"/>
        <w:gridCol w:w="1176"/>
        <w:gridCol w:w="1176"/>
        <w:gridCol w:w="1176"/>
        <w:gridCol w:w="1176"/>
        <w:gridCol w:w="1142"/>
      </w:tblGrid>
      <w:tr w:rsidR="00BF582F" w14:paraId="7D52EAA0" w14:textId="5DCB3DC5" w:rsidTr="00931268">
        <w:trPr>
          <w:jc w:val="center"/>
        </w:trPr>
        <w:tc>
          <w:tcPr>
            <w:tcW w:w="562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730C61AC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3619080B" wp14:editId="795660B7">
                  <wp:extent cx="741680" cy="32766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shd w:val="clear" w:color="auto" w:fill="auto"/>
          </w:tcPr>
          <w:p w14:paraId="34492E34" w14:textId="60C64662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52" w:type="pct"/>
            <w:shd w:val="clear" w:color="auto" w:fill="D5DCE4" w:themeFill="text2" w:themeFillTint="33"/>
          </w:tcPr>
          <w:p w14:paraId="023158D0" w14:textId="59985504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58" w:type="pct"/>
            <w:shd w:val="clear" w:color="auto" w:fill="auto"/>
          </w:tcPr>
          <w:p w14:paraId="230ED6E5" w14:textId="639C8DBD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58" w:type="pct"/>
            <w:shd w:val="clear" w:color="auto" w:fill="D5DCE4" w:themeFill="text2" w:themeFillTint="33"/>
          </w:tcPr>
          <w:p w14:paraId="38C85B9C" w14:textId="263E6254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58" w:type="pct"/>
            <w:shd w:val="clear" w:color="auto" w:fill="auto"/>
          </w:tcPr>
          <w:p w14:paraId="29290481" w14:textId="5A2FAA03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58" w:type="pct"/>
            <w:shd w:val="clear" w:color="auto" w:fill="D5DCE4" w:themeFill="text2" w:themeFillTint="33"/>
          </w:tcPr>
          <w:p w14:paraId="52E1D838" w14:textId="0371DAC6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58" w:type="pct"/>
            <w:shd w:val="clear" w:color="auto" w:fill="auto"/>
          </w:tcPr>
          <w:p w14:paraId="1D1A59DD" w14:textId="0C0C66CC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42" w:type="pct"/>
            <w:shd w:val="clear" w:color="auto" w:fill="D5DCE4" w:themeFill="text2" w:themeFillTint="33"/>
          </w:tcPr>
          <w:p w14:paraId="7E57D3F3" w14:textId="6ECA7CFF" w:rsidR="00BF582F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BF582F" w14:paraId="76B726E2" w14:textId="775F0DA4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70FFF176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68998789" w14:textId="3186F4E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4B641117" w14:textId="4402676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F59538A" w14:textId="07F6781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3CA640CC" w14:textId="424EFD6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4DCF935C" w14:textId="719A1ED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14C0AD19" w14:textId="41E2902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E8FBD9C" w14:textId="52D056A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4A8CF65B" w14:textId="692A2E0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3C9FCD2E" w14:textId="21E6888C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6B5BA7F5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1E72DC3E" w14:textId="216DC01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1FA21F98" w14:textId="2B4591F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891E924" w14:textId="1569911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081455C8" w14:textId="6B5BCD1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F06E086" w14:textId="409CF6B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7F6D1A17" w14:textId="2BC036A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BFE7FA8" w14:textId="1D994DD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07369315" w14:textId="1233E7C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0EF4C48E" w14:textId="419DAFDE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598F3753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0E0E170A" w14:textId="0A70315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639EE3F9" w14:textId="26FC94E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4A1719D" w14:textId="0DF0534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130BF776" w14:textId="3BD84E3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C0B3537" w14:textId="60B1ACB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6133647D" w14:textId="07FD776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09EB1D6" w14:textId="1D4CE12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6CADEEDD" w14:textId="6C50A4F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6472076E" w14:textId="52A0C23B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5F253834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2294A855" w14:textId="0D20B1E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52042559" w14:textId="42E85CC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243BFFB" w14:textId="57B6E96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0A360D3B" w14:textId="743E544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8868977" w14:textId="1B3BA0F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0645121F" w14:textId="21D9FF3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5412FFB" w14:textId="2966E5D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21BCFB31" w14:textId="6CD4D35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5023923C" w14:textId="76499E44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059402BF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78D4CB6F" w14:textId="3A562E6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67B3165C" w14:textId="673BD40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A265CFA" w14:textId="1F244FB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44514A43" w14:textId="1634D52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A77DBF1" w14:textId="599B6F0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5B6D2572" w14:textId="431F8F5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ABCFC0D" w14:textId="6B8C644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36467E36" w14:textId="3BBBD0E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1C62FC88" w14:textId="7BD67A90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7FADDF62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4864CF7B" w14:textId="173F21C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776B3B01" w14:textId="7D41B79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0B0E413" w14:textId="4F12BD4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38638558" w14:textId="03E2289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A1A3ED9" w14:textId="3AFE97E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5DDB1623" w14:textId="2CCA80E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9274A46" w14:textId="03F0360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3643C7AC" w14:textId="2F4AC95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4F80D048" w14:textId="332B8723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1C7EB916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4E8F3C35" w14:textId="6C007D0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55AF6906" w14:textId="5D2C9AF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7FAE53E" w14:textId="1CF5180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4C81FAE7" w14:textId="163BE02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433C1718" w14:textId="5416ACF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7E724A1F" w14:textId="6FBEF8C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C53B326" w14:textId="3155D84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4E466BE4" w14:textId="631C20F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30376583" w14:textId="28F49212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1BC32BFB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37ADBA79" w14:textId="69C9614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1AC48038" w14:textId="13417BF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85E2226" w14:textId="01A885D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16EA8F8B" w14:textId="121313F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F310FA4" w14:textId="04F6927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6A80F349" w14:textId="0C5AB73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96ADE35" w14:textId="4557E46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3BBA58B3" w14:textId="4929B3A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25B0677D" w14:textId="616E7A88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583E2BC1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4B84DE05" w14:textId="6DA6358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2D07A26F" w14:textId="523CF60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D05E4F7" w14:textId="392337C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4F494489" w14:textId="00F1650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D1C334C" w14:textId="025CC58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1FE43410" w14:textId="0F34B45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1F0B587" w14:textId="57E31D5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7D919CDE" w14:textId="5FDE7E5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6AF079CC" w14:textId="00017EC8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7B7F0052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76B1DC78" w14:textId="1C5FD66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2CCFC8B6" w14:textId="07B7B28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F27E090" w14:textId="171FFA1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01057516" w14:textId="47BDEB9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B5CC11F" w14:textId="3C139D8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7E144EF7" w14:textId="73F7603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02431D4" w14:textId="3EEA449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538B38D7" w14:textId="75A1939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1ACDF5F3" w14:textId="696C7521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267D82E5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350AE00F" w14:textId="23B20CE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3B41D2A4" w14:textId="2D48B72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56A2FF4" w14:textId="40C9B15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6E97D718" w14:textId="5C044AE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CB658B8" w14:textId="578ED55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1569422E" w14:textId="7434274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B407F59" w14:textId="3C570DF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540AD718" w14:textId="52A6F1D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52225475" w14:textId="3D309A6E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6A611C81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7A30FDAE" w14:textId="00A5FD0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53590D02" w14:textId="59A7A31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1D62EF0" w14:textId="14A491C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3B927AE6" w14:textId="2BBABB6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4D7463F" w14:textId="1D9BCCF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1D044E68" w14:textId="0FD3B94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775EAC1" w14:textId="72C032F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47C6D2CD" w14:textId="6998F97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479BE29F" w14:textId="23CAAF69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0A0EFE8C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23EFF9CA" w14:textId="7AE963E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447C1613" w14:textId="0F28AB9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6EE39EA" w14:textId="0878290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6EBCEA03" w14:textId="35B3B0A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6BAEBB3" w14:textId="7D12EF7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4F868B83" w14:textId="487743E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8CF4176" w14:textId="526F42C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44A0D085" w14:textId="2CA6DF5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4230482A" w14:textId="7E1DBED7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4251B8FD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08710DB4" w14:textId="66A9F3F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0D8196E4" w14:textId="264B412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08DD837" w14:textId="04C9ABF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6BF7F476" w14:textId="498C37B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98C3361" w14:textId="5A79192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443CEAD0" w14:textId="227441A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75932A8" w14:textId="1162D16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1CA1C92F" w14:textId="18D3AEC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4840DC99" w14:textId="6CFD73E0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514D5B2F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26C963D5" w14:textId="210099A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22E5D31C" w14:textId="300E6C3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CD804DD" w14:textId="47D6B05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60EB2EC6" w14:textId="2342C49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49A99FA" w14:textId="72C7735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23AD6044" w14:textId="61080DA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81A179B" w14:textId="1707F38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451E50AD" w14:textId="0BE5DB4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1405C121" w14:textId="60A56C84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7B5BAD46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1990FE49" w14:textId="2F13767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7635234C" w14:textId="3459B8D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E3FEA0A" w14:textId="1238E23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5802C331" w14:textId="537CD5E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D1FC4FF" w14:textId="68A0BFF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7F8CB8B8" w14:textId="0D013D1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68F252A" w14:textId="271526E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0FBA4CE6" w14:textId="0C19B60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76831D53" w14:textId="67668570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3BCED592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159DAA35" w14:textId="18B52C3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36A30DD5" w14:textId="7115FC6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5A46C54" w14:textId="2B4BFAB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112E3567" w14:textId="772610B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D971AAB" w14:textId="79F0A41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4E714E6F" w14:textId="0390E79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6E1FE24" w14:textId="7181541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116A814D" w14:textId="51688A0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09A9125E" w14:textId="790D0C44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1F08F96F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39A88A73" w14:textId="796E2A8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16779B93" w14:textId="738100D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00F0DC1" w14:textId="1CDD9C3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4577A9E6" w14:textId="0A5B757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B2E2E1C" w14:textId="1FD500B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47FC218E" w14:textId="6911054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C6A69F6" w14:textId="0984B63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172752DA" w14:textId="3283E8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582F" w14:paraId="648B51F8" w14:textId="0621033C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363243AA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121F1FD6" w14:textId="126229C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35E50138" w14:textId="370B0B7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B02C5E9" w14:textId="7CBFA99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7CD13DED" w14:textId="71B58F1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CDC5532" w14:textId="498A5DF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4F6B90E4" w14:textId="4D03B5C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0D32C49" w14:textId="434F92E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1A94996F" w14:textId="0979E05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0D6F7104" w14:textId="165E173C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4FD488E9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76F4467A" w14:textId="5AE97BB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3AB829AD" w14:textId="3DC3540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090AC4E" w14:textId="5FDB345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2CB933B0" w14:textId="5D408A0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2D6A8D7" w14:textId="5C4326D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2A91360E" w14:textId="2261765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869D29C" w14:textId="5EC2AA5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0C62B182" w14:textId="23A1466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5EB8EF68" w14:textId="5AA684C3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074F5968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0E6B29AD" w14:textId="4A3B7C0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630AFEC3" w14:textId="097A95A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7893202" w14:textId="7772F57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2BF9C89F" w14:textId="0FFB180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823C506" w14:textId="1734FD3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0DD6DA8A" w14:textId="1006131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DFA6A4F" w14:textId="6D0D94F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2" w:type="pct"/>
          </w:tcPr>
          <w:p w14:paraId="6107835F" w14:textId="7D167F2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3D526EB1" w14:textId="547782E7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77C5459D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3AE7ABB6" w14:textId="67114DD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1C345206" w14:textId="3ECC526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62C90F8" w14:textId="1040DC76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0F07DC59" w14:textId="2ED5082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33525EB" w14:textId="66E2DFE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0C3F6581" w14:textId="5418371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DAB4336" w14:textId="3D18748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74F9B784" w14:textId="6318318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0C71C482" w14:textId="12A7883A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1E6D4030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4BF8E95F" w14:textId="1DE4074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67373807" w14:textId="3F831E3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56EA847" w14:textId="23564DB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0FC2958C" w14:textId="3DA68A9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7AF3F3A" w14:textId="28B562B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7DC28A95" w14:textId="4007763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639D02A2" w14:textId="6E3B9D9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2" w:type="pct"/>
          </w:tcPr>
          <w:p w14:paraId="0C7BD976" w14:textId="323059A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6A830702" w14:textId="6F00E261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038C6FE5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3E04B6B3" w14:textId="4FF7DDE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2" w:type="pct"/>
          </w:tcPr>
          <w:p w14:paraId="1B4BCA3C" w14:textId="242B6FD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5A960702" w14:textId="40F158A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2942644B" w14:textId="391EEB0A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AF44ADC" w14:textId="5199A5C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</w:tcPr>
          <w:p w14:paraId="0A8E5B0A" w14:textId="794E8FD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E9F4ADD" w14:textId="001959F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1A44A69A" w14:textId="03EC97E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7D9A9624" w14:textId="72F80626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3FB0B4A3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516FE0FC" w14:textId="73098A3D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2" w:type="pct"/>
          </w:tcPr>
          <w:p w14:paraId="4485E338" w14:textId="316F2E2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146F98A" w14:textId="05E3B8D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0B123DF6" w14:textId="722BBCF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F2BB534" w14:textId="0E78C6B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55F8F8BA" w14:textId="55F11AF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5C9AC02" w14:textId="679CFD85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7098F0B4" w14:textId="268BC41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582F" w14:paraId="5C205BF4" w14:textId="0FDC3C2B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2E7EDDE3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2A14A45A" w14:textId="5009286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2" w:type="pct"/>
          </w:tcPr>
          <w:p w14:paraId="1D760993" w14:textId="11496E5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15B50D51" w14:textId="0C3701B3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03456102" w14:textId="12FD43D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E9B9E86" w14:textId="4A6B252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</w:tcPr>
          <w:p w14:paraId="5CD95057" w14:textId="1DA4A3A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44EFF136" w14:textId="0CB6B84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472BB1D4" w14:textId="5AEEA46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582F" w14:paraId="2E6D12A2" w14:textId="187240FD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60747834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7E8049CB" w14:textId="0A5F634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1D0D5D27" w14:textId="491B155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0DBD5B61" w14:textId="3548F19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034EA350" w14:textId="19218A78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25DDC3F" w14:textId="0B7D337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538DBB13" w14:textId="5026949B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21E25F67" w14:textId="58C83E8E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2" w:type="pct"/>
          </w:tcPr>
          <w:p w14:paraId="4A98B054" w14:textId="10253160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582F" w14:paraId="4A8A48D6" w14:textId="4EA0A405" w:rsidTr="00BF582F">
        <w:trPr>
          <w:jc w:val="center"/>
        </w:trPr>
        <w:tc>
          <w:tcPr>
            <w:tcW w:w="562" w:type="pct"/>
            <w:tcMar>
              <w:left w:w="0" w:type="dxa"/>
              <w:right w:w="0" w:type="dxa"/>
            </w:tcMar>
          </w:tcPr>
          <w:p w14:paraId="29709DCE" w14:textId="77777777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53" w:type="pct"/>
            <w:shd w:val="clear" w:color="auto" w:fill="D9E2F3" w:themeFill="accent1" w:themeFillTint="33"/>
          </w:tcPr>
          <w:p w14:paraId="6AF8F1B6" w14:textId="086FE081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2" w:type="pct"/>
          </w:tcPr>
          <w:p w14:paraId="4376FAEC" w14:textId="2F0D74C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7AFE4F92" w14:textId="4A690539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8" w:type="pct"/>
          </w:tcPr>
          <w:p w14:paraId="63007747" w14:textId="36C9E9DF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ABA81FF" w14:textId="5D2D38F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</w:tcPr>
          <w:p w14:paraId="07C21AA3" w14:textId="731FE9D4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8" w:type="pct"/>
            <w:shd w:val="clear" w:color="auto" w:fill="D9E2F3" w:themeFill="accent1" w:themeFillTint="33"/>
          </w:tcPr>
          <w:p w14:paraId="3F4CFD1A" w14:textId="1514A15C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2" w:type="pct"/>
          </w:tcPr>
          <w:p w14:paraId="540FA8A5" w14:textId="7DE3E752" w:rsidR="00BF582F" w:rsidRPr="007171A9" w:rsidRDefault="00BF582F" w:rsidP="00BF58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010334C7" w14:textId="6599AE91" w:rsidR="00AA6132" w:rsidRDefault="00AA6132"/>
    <w:p w14:paraId="53CAED6E" w14:textId="2B037F5C" w:rsidR="00A32C49" w:rsidRDefault="00A32C49"/>
    <w:p w14:paraId="4039C390" w14:textId="03104EAC" w:rsidR="00A32C49" w:rsidRDefault="00A32C49"/>
    <w:p w14:paraId="23A6CA6B" w14:textId="50B02B9C" w:rsidR="00A32C49" w:rsidRDefault="00A32C49"/>
    <w:p w14:paraId="1185EE1F" w14:textId="5A0CC4B2" w:rsidR="00A32C49" w:rsidRDefault="00A32C49"/>
    <w:p w14:paraId="36E2CBAA" w14:textId="35ABFAEC" w:rsidR="00A32C49" w:rsidRDefault="00A32C49"/>
    <w:p w14:paraId="0A14F238" w14:textId="609CF887" w:rsidR="00A32C49" w:rsidRDefault="00A32C49"/>
    <w:p w14:paraId="00F73700" w14:textId="26574174" w:rsidR="00A32C49" w:rsidRDefault="00A32C49" w:rsidP="003E2783">
      <w:pPr>
        <w:spacing w:line="320" w:lineRule="exact"/>
        <w:rPr>
          <w:b/>
          <w:szCs w:val="26"/>
        </w:rPr>
      </w:pPr>
      <w:r>
        <w:rPr>
          <w:b/>
          <w:szCs w:val="26"/>
        </w:rPr>
        <w:lastRenderedPageBreak/>
        <w:t>I</w:t>
      </w:r>
      <w:r w:rsidR="0052339A">
        <w:rPr>
          <w:b/>
          <w:szCs w:val="26"/>
        </w:rPr>
        <w:t>I</w:t>
      </w:r>
      <w:r>
        <w:rPr>
          <w:b/>
          <w:szCs w:val="26"/>
        </w:rPr>
        <w:t xml:space="preserve">. PHẦN TỰ LUẬN: </w:t>
      </w:r>
      <w:r w:rsidRPr="009D3922">
        <w:rPr>
          <w:b/>
          <w:szCs w:val="26"/>
        </w:rPr>
        <w:t>(</w:t>
      </w:r>
      <w:r>
        <w:rPr>
          <w:b/>
          <w:szCs w:val="26"/>
        </w:rPr>
        <w:t>3</w:t>
      </w:r>
      <w:r w:rsidRPr="009D3922">
        <w:rPr>
          <w:b/>
          <w:szCs w:val="26"/>
        </w:rPr>
        <w:t xml:space="preserve"> điểm)</w:t>
      </w:r>
    </w:p>
    <w:p w14:paraId="0EFE0078" w14:textId="1828E311" w:rsidR="00105AA9" w:rsidRPr="00AD2BA1" w:rsidRDefault="00BC3CA1" w:rsidP="003E2783">
      <w:pPr>
        <w:spacing w:line="320" w:lineRule="exact"/>
        <w:jc w:val="both"/>
        <w:rPr>
          <w:bCs/>
          <w:i/>
          <w:iCs/>
          <w:szCs w:val="26"/>
        </w:rPr>
      </w:pPr>
      <w:r>
        <w:rPr>
          <w:b/>
          <w:szCs w:val="26"/>
        </w:rPr>
        <w:t>* Lưu ý:</w:t>
      </w:r>
      <w:r>
        <w:rPr>
          <w:bCs/>
          <w:szCs w:val="26"/>
        </w:rPr>
        <w:t xml:space="preserve"> </w:t>
      </w:r>
      <w:r w:rsidRPr="00AD2BA1">
        <w:rPr>
          <w:bCs/>
          <w:i/>
          <w:iCs/>
          <w:szCs w:val="26"/>
        </w:rPr>
        <w:t xml:space="preserve">Học sinh có thể trình bày nội dung khác ngoài đáp án hoặc có cách diễn đạt khác đáp án nhưng đúng vẫn cho điểm </w:t>
      </w:r>
      <w:r w:rsidRPr="00AD2BA1">
        <w:rPr>
          <w:b/>
          <w:i/>
          <w:iCs/>
          <w:szCs w:val="26"/>
        </w:rPr>
        <w:t>(Không được vượt quá</w:t>
      </w:r>
      <w:r w:rsidR="00AD2BA1" w:rsidRPr="00AD2BA1">
        <w:rPr>
          <w:b/>
          <w:i/>
          <w:iCs/>
          <w:szCs w:val="26"/>
        </w:rPr>
        <w:t xml:space="preserve"> số điểm quy định của từng nội dung/ từng câu</w:t>
      </w:r>
      <w:r w:rsidRPr="00AD2BA1">
        <w:rPr>
          <w:b/>
          <w:i/>
          <w:iCs/>
          <w:szCs w:val="26"/>
        </w:rPr>
        <w:t>)</w:t>
      </w:r>
      <w:r w:rsidR="00AD2BA1" w:rsidRPr="00AD2BA1">
        <w:rPr>
          <w:bCs/>
          <w:i/>
          <w:iCs/>
          <w:szCs w:val="26"/>
        </w:rPr>
        <w:t>.</w:t>
      </w:r>
    </w:p>
    <w:p w14:paraId="39784C71" w14:textId="77777777" w:rsidR="00BC3CA1" w:rsidRDefault="00BC3CA1">
      <w:pPr>
        <w:rPr>
          <w:b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364"/>
        <w:gridCol w:w="1044"/>
      </w:tblGrid>
      <w:tr w:rsidR="00105AA9" w:rsidRPr="00E81DAD" w14:paraId="1B177F5D" w14:textId="77777777" w:rsidTr="002472E5">
        <w:trPr>
          <w:trHeight w:val="429"/>
          <w:jc w:val="center"/>
        </w:trPr>
        <w:tc>
          <w:tcPr>
            <w:tcW w:w="1129" w:type="dxa"/>
            <w:shd w:val="clear" w:color="auto" w:fill="D5DCE4" w:themeFill="text2" w:themeFillTint="33"/>
          </w:tcPr>
          <w:p w14:paraId="610FDC2E" w14:textId="5C8156D5" w:rsidR="00E81DAD" w:rsidRPr="00CF50A8" w:rsidRDefault="00105AA9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</w:t>
            </w:r>
          </w:p>
        </w:tc>
        <w:tc>
          <w:tcPr>
            <w:tcW w:w="8364" w:type="dxa"/>
            <w:shd w:val="clear" w:color="auto" w:fill="D5DCE4" w:themeFill="text2" w:themeFillTint="33"/>
          </w:tcPr>
          <w:p w14:paraId="387EC6CC" w14:textId="1A34FAB3" w:rsidR="00105AA9" w:rsidRPr="00E81DAD" w:rsidRDefault="00E81DAD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Nội dung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14:paraId="729D6423" w14:textId="38A05252" w:rsidR="00105AA9" w:rsidRPr="00E81DAD" w:rsidRDefault="00E81DAD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Điểm</w:t>
            </w:r>
          </w:p>
        </w:tc>
      </w:tr>
      <w:tr w:rsidR="00105AA9" w14:paraId="5A329A64" w14:textId="77777777" w:rsidTr="00AC102D">
        <w:trPr>
          <w:trHeight w:val="5665"/>
          <w:jc w:val="center"/>
        </w:trPr>
        <w:tc>
          <w:tcPr>
            <w:tcW w:w="1129" w:type="dxa"/>
          </w:tcPr>
          <w:p w14:paraId="398A8565" w14:textId="77777777" w:rsidR="00D07549" w:rsidRDefault="00D07549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49F1BD35" w14:textId="77777777" w:rsidR="00D07549" w:rsidRDefault="00D07549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0FFD0694" w14:textId="77777777" w:rsidR="00D07549" w:rsidRDefault="00D07549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75EEFB39" w14:textId="77777777" w:rsidR="00AC102D" w:rsidRDefault="00AC102D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6DA55D1A" w14:textId="77777777" w:rsidR="00AC102D" w:rsidRDefault="00AC102D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79AFAA26" w14:textId="77777777" w:rsidR="00D07549" w:rsidRDefault="00D07549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478D0FAA" w14:textId="77777777" w:rsidR="00D07549" w:rsidRDefault="00D07549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368862BF" w14:textId="631F6C5D" w:rsidR="00105AA9" w:rsidRPr="00CF50A8" w:rsidRDefault="00CF50A8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1</w:t>
            </w:r>
          </w:p>
          <w:p w14:paraId="6F7DD4F2" w14:textId="14FB6E51" w:rsidR="00CF50A8" w:rsidRPr="00CF50A8" w:rsidRDefault="00CF50A8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(2 điểm)</w:t>
            </w:r>
          </w:p>
        </w:tc>
        <w:tc>
          <w:tcPr>
            <w:tcW w:w="8364" w:type="dxa"/>
          </w:tcPr>
          <w:p w14:paraId="56C913FA" w14:textId="2B555872" w:rsidR="0052339A" w:rsidRPr="00BC6918" w:rsidRDefault="00BC6918" w:rsidP="003E2783">
            <w:pPr>
              <w:spacing w:line="320" w:lineRule="exact"/>
              <w:jc w:val="both"/>
              <w:rPr>
                <w:b/>
                <w:bCs/>
              </w:rPr>
            </w:pPr>
            <w:r w:rsidRPr="00BC6918">
              <w:rPr>
                <w:b/>
                <w:bCs/>
              </w:rPr>
              <w:t>Ưu điểm và hạn chế của nền văn minh Đại Việt</w:t>
            </w:r>
            <w:r>
              <w:rPr>
                <w:b/>
                <w:bCs/>
              </w:rPr>
              <w:t>.</w:t>
            </w:r>
          </w:p>
          <w:p w14:paraId="4AB6065A" w14:textId="77777777" w:rsidR="00B50221" w:rsidRPr="00BC6918" w:rsidRDefault="00B50221" w:rsidP="003E2783">
            <w:pPr>
              <w:tabs>
                <w:tab w:val="left" w:pos="142"/>
              </w:tabs>
              <w:spacing w:line="320" w:lineRule="exact"/>
              <w:jc w:val="both"/>
              <w:rPr>
                <w:b/>
                <w:i/>
                <w:iCs/>
              </w:rPr>
            </w:pPr>
            <w:r w:rsidRPr="00BC6918">
              <w:rPr>
                <w:b/>
                <w:i/>
                <w:iCs/>
              </w:rPr>
              <w:t>- Ưu điểm:</w:t>
            </w:r>
          </w:p>
          <w:p w14:paraId="5CA266E1" w14:textId="09EA704C" w:rsid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 xml:space="preserve">+ Là nền văn minh nông nghiệp </w:t>
            </w:r>
            <w:r>
              <w:rPr>
                <w:sz w:val="24"/>
                <w:szCs w:val="24"/>
                <w:lang w:val="en-US"/>
              </w:rPr>
              <w:t xml:space="preserve">trồng </w:t>
            </w:r>
            <w:r w:rsidRPr="00B50221">
              <w:rPr>
                <w:sz w:val="24"/>
                <w:szCs w:val="24"/>
              </w:rPr>
              <w:t xml:space="preserve">lúa nước, hình thành dựa trên sự kế thừa nền văn minh Văn Lang </w:t>
            </w:r>
            <w:r>
              <w:rPr>
                <w:sz w:val="24"/>
                <w:szCs w:val="24"/>
              </w:rPr>
              <w:t>–</w:t>
            </w:r>
            <w:r w:rsidRPr="00B50221">
              <w:rPr>
                <w:sz w:val="24"/>
                <w:szCs w:val="24"/>
              </w:rPr>
              <w:t xml:space="preserve"> Âu Lạc, </w:t>
            </w:r>
            <w:r>
              <w:rPr>
                <w:sz w:val="24"/>
                <w:szCs w:val="24"/>
                <w:lang w:val="en-US"/>
              </w:rPr>
              <w:t>nền độc lập tự chủ của quốc gia.</w:t>
            </w:r>
          </w:p>
          <w:p w14:paraId="441E99D0" w14:textId="267C4EDE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+ T</w:t>
            </w:r>
            <w:r w:rsidRPr="00B50221">
              <w:rPr>
                <w:sz w:val="24"/>
                <w:szCs w:val="24"/>
              </w:rPr>
              <w:t xml:space="preserve">iếp </w:t>
            </w:r>
            <w:r>
              <w:rPr>
                <w:sz w:val="24"/>
                <w:szCs w:val="24"/>
                <w:lang w:val="en-US"/>
              </w:rPr>
              <w:t xml:space="preserve">thu có chọn lọc những thành tựu </w:t>
            </w:r>
            <w:r w:rsidRPr="00B50221">
              <w:rPr>
                <w:sz w:val="24"/>
                <w:szCs w:val="24"/>
              </w:rPr>
              <w:t>của văn minh nước ngoài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4FFA8B6" w14:textId="1187EC2E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>+ Phát triển rực rỡ, toàn diện trên mọi lĩnh vực của đời sống xã hội.</w:t>
            </w:r>
          </w:p>
          <w:p w14:paraId="3EF83A64" w14:textId="5A6C8DC7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>+ Yếu tố xuyên suốt quá trình phát triển của văn minh Đại Việt là truyền thống yêu nước, nhân ái, nhân văn và tính cộng đồng sâu sắc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3E4D3DC" w14:textId="18E08E72" w:rsidR="00B50221" w:rsidRPr="00BC6918" w:rsidRDefault="00B50221" w:rsidP="003E2783">
            <w:pPr>
              <w:pStyle w:val="BodyText"/>
              <w:spacing w:line="320" w:lineRule="exact"/>
              <w:jc w:val="both"/>
              <w:rPr>
                <w:b/>
                <w:i/>
                <w:iCs/>
                <w:sz w:val="24"/>
                <w:szCs w:val="24"/>
              </w:rPr>
            </w:pPr>
            <w:r w:rsidRPr="00BC6918">
              <w:rPr>
                <w:b/>
                <w:i/>
                <w:iCs/>
                <w:sz w:val="24"/>
                <w:szCs w:val="24"/>
              </w:rPr>
              <w:t>- H</w:t>
            </w:r>
            <w:r w:rsidRPr="00BC6918">
              <w:rPr>
                <w:b/>
                <w:i/>
                <w:iCs/>
                <w:sz w:val="24"/>
                <w:szCs w:val="24"/>
                <w:lang w:val="en-US"/>
              </w:rPr>
              <w:t>ạ</w:t>
            </w:r>
            <w:r w:rsidRPr="00BC6918">
              <w:rPr>
                <w:b/>
                <w:i/>
                <w:iCs/>
                <w:sz w:val="24"/>
                <w:szCs w:val="24"/>
              </w:rPr>
              <w:t>n chế:</w:t>
            </w:r>
          </w:p>
          <w:p w14:paraId="0CA08E58" w14:textId="1D1F7231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>+ Do chính sách “trọng nông ức thương” của một số triều đại phong kiến nên kinh tế hàng hoá còn nhiều hạn chế.</w:t>
            </w:r>
          </w:p>
          <w:p w14:paraId="06817D45" w14:textId="2DF7F930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>+ Lĩnh vực khoa học, kĩ thuật chưa thực sự phát triển.</w:t>
            </w:r>
          </w:p>
          <w:p w14:paraId="30AF757E" w14:textId="235C7B6E" w:rsidR="00B50221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 xml:space="preserve">+ Kinh tế nông nghiệp, thiết chế làng xã và </w:t>
            </w:r>
            <w:r w:rsidRPr="00B50221">
              <w:rPr>
                <w:spacing w:val="-3"/>
                <w:sz w:val="24"/>
                <w:szCs w:val="24"/>
              </w:rPr>
              <w:t xml:space="preserve">mô </w:t>
            </w:r>
            <w:r w:rsidRPr="00B50221">
              <w:rPr>
                <w:sz w:val="24"/>
                <w:szCs w:val="24"/>
              </w:rPr>
              <w:t>hình quân chủ chuyên chế cũng góp phần tạo ra tính thụ động, tư tưởng quân bình, thiếu năng động, sáng tạo của cá nhân và xã</w:t>
            </w:r>
            <w:r w:rsidRPr="00B50221">
              <w:rPr>
                <w:spacing w:val="-1"/>
                <w:sz w:val="24"/>
                <w:szCs w:val="24"/>
              </w:rPr>
              <w:t xml:space="preserve"> </w:t>
            </w:r>
            <w:r w:rsidRPr="00B50221">
              <w:rPr>
                <w:sz w:val="24"/>
                <w:szCs w:val="24"/>
              </w:rPr>
              <w:t>hội.</w:t>
            </w:r>
          </w:p>
          <w:p w14:paraId="495F30AA" w14:textId="01E2B854" w:rsidR="002A5648" w:rsidRPr="00B50221" w:rsidRDefault="00B50221" w:rsidP="003E2783">
            <w:pPr>
              <w:pStyle w:val="BodyText"/>
              <w:tabs>
                <w:tab w:val="left" w:pos="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50221">
              <w:rPr>
                <w:sz w:val="24"/>
                <w:szCs w:val="24"/>
              </w:rPr>
              <w:t xml:space="preserve">+ Những hạn chế về tri thức khoa học khiến </w:t>
            </w:r>
            <w:r w:rsidRPr="00B50221">
              <w:rPr>
                <w:spacing w:val="2"/>
                <w:sz w:val="24"/>
                <w:szCs w:val="24"/>
              </w:rPr>
              <w:t xml:space="preserve">đời </w:t>
            </w:r>
            <w:r w:rsidRPr="00B50221">
              <w:rPr>
                <w:sz w:val="24"/>
                <w:szCs w:val="24"/>
              </w:rPr>
              <w:t>sống tinh thần của cư dân vẫn còn nhiều yếu tố duy</w:t>
            </w:r>
            <w:r w:rsidRPr="00B50221">
              <w:rPr>
                <w:spacing w:val="-5"/>
                <w:sz w:val="24"/>
                <w:szCs w:val="24"/>
              </w:rPr>
              <w:t xml:space="preserve"> </w:t>
            </w:r>
            <w:r w:rsidRPr="00B50221">
              <w:rPr>
                <w:sz w:val="24"/>
                <w:szCs w:val="24"/>
              </w:rPr>
              <w:t>tâm.</w:t>
            </w:r>
          </w:p>
        </w:tc>
        <w:tc>
          <w:tcPr>
            <w:tcW w:w="1044" w:type="dxa"/>
          </w:tcPr>
          <w:p w14:paraId="2BF084D9" w14:textId="77777777" w:rsidR="00105AA9" w:rsidRDefault="00105AA9" w:rsidP="003E2783">
            <w:pPr>
              <w:spacing w:line="320" w:lineRule="exact"/>
              <w:jc w:val="center"/>
            </w:pPr>
          </w:p>
          <w:p w14:paraId="26DD3A07" w14:textId="77777777" w:rsidR="0025784B" w:rsidRDefault="0025784B" w:rsidP="003E2783">
            <w:pPr>
              <w:spacing w:line="320" w:lineRule="exact"/>
            </w:pPr>
          </w:p>
          <w:p w14:paraId="6DF99AD3" w14:textId="77777777" w:rsidR="00D07549" w:rsidRDefault="0025784B" w:rsidP="003E2783">
            <w:pPr>
              <w:spacing w:line="320" w:lineRule="exact"/>
              <w:jc w:val="center"/>
            </w:pPr>
            <w:r>
              <w:t>0</w:t>
            </w:r>
            <w:r w:rsidR="00D07549">
              <w:t>.</w:t>
            </w:r>
            <w:r>
              <w:t>25</w:t>
            </w:r>
          </w:p>
          <w:p w14:paraId="1C4CD84C" w14:textId="77777777" w:rsidR="0025784B" w:rsidRDefault="0025784B" w:rsidP="003E2783">
            <w:pPr>
              <w:spacing w:line="320" w:lineRule="exact"/>
              <w:jc w:val="center"/>
            </w:pPr>
          </w:p>
          <w:p w14:paraId="733EB470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308BDDA5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5FBB5175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5EA2D134" w14:textId="77777777" w:rsidR="0025784B" w:rsidRDefault="0025784B" w:rsidP="003E2783">
            <w:pPr>
              <w:spacing w:line="320" w:lineRule="exact"/>
              <w:jc w:val="center"/>
            </w:pPr>
          </w:p>
          <w:p w14:paraId="7653DFE0" w14:textId="77777777" w:rsidR="0025784B" w:rsidRDefault="0025784B" w:rsidP="003E2783">
            <w:pPr>
              <w:spacing w:line="320" w:lineRule="exact"/>
              <w:jc w:val="center"/>
            </w:pPr>
          </w:p>
          <w:p w14:paraId="1DFF5209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4001AF94" w14:textId="77777777" w:rsidR="0025784B" w:rsidRDefault="0025784B" w:rsidP="003E2783">
            <w:pPr>
              <w:spacing w:line="320" w:lineRule="exact"/>
              <w:jc w:val="center"/>
            </w:pPr>
          </w:p>
          <w:p w14:paraId="24611C28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7F0A0861" w14:textId="77777777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  <w:p w14:paraId="2720661D" w14:textId="77777777" w:rsidR="0025784B" w:rsidRDefault="0025784B" w:rsidP="003E2783">
            <w:pPr>
              <w:spacing w:line="320" w:lineRule="exact"/>
              <w:jc w:val="center"/>
            </w:pPr>
          </w:p>
          <w:p w14:paraId="37DE3E94" w14:textId="77777777" w:rsidR="0025784B" w:rsidRDefault="0025784B" w:rsidP="003E2783">
            <w:pPr>
              <w:spacing w:line="320" w:lineRule="exact"/>
              <w:jc w:val="center"/>
            </w:pPr>
          </w:p>
          <w:p w14:paraId="63DAC133" w14:textId="641389C8" w:rsidR="0025784B" w:rsidRDefault="0025784B" w:rsidP="003E2783">
            <w:pPr>
              <w:spacing w:line="320" w:lineRule="exact"/>
              <w:jc w:val="center"/>
            </w:pPr>
            <w:r>
              <w:t>0.25</w:t>
            </w:r>
          </w:p>
        </w:tc>
      </w:tr>
      <w:tr w:rsidR="00105AA9" w14:paraId="34BD08A5" w14:textId="77777777" w:rsidTr="002472E5">
        <w:trPr>
          <w:trHeight w:val="2314"/>
          <w:jc w:val="center"/>
        </w:trPr>
        <w:tc>
          <w:tcPr>
            <w:tcW w:w="1129" w:type="dxa"/>
          </w:tcPr>
          <w:p w14:paraId="3401A128" w14:textId="77777777" w:rsidR="00216A88" w:rsidRDefault="00216A88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663902E5" w14:textId="77777777" w:rsidR="00216A88" w:rsidRDefault="00216A88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198FF9E0" w14:textId="77777777" w:rsidR="00A61EAF" w:rsidRDefault="00A61EAF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7D836B66" w14:textId="77777777" w:rsidR="00A61EAF" w:rsidRDefault="00A61EAF" w:rsidP="003E2783">
            <w:pPr>
              <w:spacing w:line="320" w:lineRule="exact"/>
              <w:jc w:val="center"/>
              <w:rPr>
                <w:b/>
                <w:bCs/>
              </w:rPr>
            </w:pPr>
          </w:p>
          <w:p w14:paraId="083DB8CD" w14:textId="3D905C7D" w:rsidR="00105AA9" w:rsidRPr="00CF50A8" w:rsidRDefault="00CF50A8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2</w:t>
            </w:r>
          </w:p>
          <w:p w14:paraId="6259D880" w14:textId="1F4B7013" w:rsidR="00CF50A8" w:rsidRPr="00CF50A8" w:rsidRDefault="00CF50A8" w:rsidP="003E2783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(1 điểm)</w:t>
            </w:r>
          </w:p>
        </w:tc>
        <w:tc>
          <w:tcPr>
            <w:tcW w:w="8364" w:type="dxa"/>
          </w:tcPr>
          <w:p w14:paraId="64C39702" w14:textId="77777777" w:rsidR="00035BE3" w:rsidRDefault="003E2783" w:rsidP="00035BE3">
            <w:pPr>
              <w:spacing w:line="320" w:lineRule="exact"/>
              <w:jc w:val="both"/>
              <w:rPr>
                <w:b/>
                <w:bCs/>
              </w:rPr>
            </w:pPr>
            <w:r w:rsidRPr="00035BE3">
              <w:rPr>
                <w:b/>
                <w:bCs/>
              </w:rPr>
              <w:t>Mỗi công dân</w:t>
            </w:r>
            <w:r w:rsidR="00035BE3" w:rsidRPr="00035BE3">
              <w:rPr>
                <w:b/>
                <w:bCs/>
              </w:rPr>
              <w:t>/ học sinh</w:t>
            </w:r>
            <w:r w:rsidRPr="00035BE3">
              <w:rPr>
                <w:b/>
                <w:bCs/>
              </w:rPr>
              <w:t xml:space="preserve"> đều có thể </w:t>
            </w:r>
            <w:r w:rsidR="00035BE3" w:rsidRPr="00035BE3">
              <w:rPr>
                <w:b/>
                <w:bCs/>
              </w:rPr>
              <w:t>thực hiện những hành động để góp phần xây dựng khối đại đoàn kết dân tộc, như:</w:t>
            </w:r>
          </w:p>
          <w:p w14:paraId="0EADBCE2" w14:textId="57A72D90" w:rsidR="00035BE3" w:rsidRDefault="00035BE3" w:rsidP="00035BE3">
            <w:pPr>
              <w:spacing w:line="320" w:lineRule="exact"/>
              <w:jc w:val="both"/>
            </w:pPr>
            <w:r>
              <w:t xml:space="preserve">- </w:t>
            </w:r>
            <w:r w:rsidR="00394E26" w:rsidRPr="00394E26">
              <w:t>Ủng hộ</w:t>
            </w:r>
            <w:r>
              <w:t xml:space="preserve"> các cuộc vận động</w:t>
            </w:r>
            <w:r w:rsidR="00394E26" w:rsidRPr="00394E26">
              <w:t xml:space="preserve">, tham gia các </w:t>
            </w:r>
            <w:r>
              <w:t xml:space="preserve">phong trào </w:t>
            </w:r>
            <w:r w:rsidR="00394E26" w:rsidRPr="00394E26">
              <w:t>xây dựng và củng cố khối đại đoàn kết dân tộc</w:t>
            </w:r>
            <w:r>
              <w:t>.</w:t>
            </w:r>
          </w:p>
          <w:p w14:paraId="27C9A444" w14:textId="3B709E8B" w:rsidR="00035BE3" w:rsidRDefault="00035BE3" w:rsidP="00035BE3">
            <w:pPr>
              <w:spacing w:line="320" w:lineRule="exact"/>
              <w:jc w:val="both"/>
            </w:pPr>
            <w:r>
              <w:t xml:space="preserve">- </w:t>
            </w:r>
            <w:r w:rsidR="00394E26" w:rsidRPr="00394E26">
              <w:t xml:space="preserve">Không có </w:t>
            </w:r>
            <w:r>
              <w:t xml:space="preserve">những </w:t>
            </w:r>
            <w:r w:rsidR="00394E26" w:rsidRPr="00394E26">
              <w:t>lời nói</w:t>
            </w:r>
            <w:r>
              <w:t>,</w:t>
            </w:r>
            <w:r w:rsidR="00394E26" w:rsidRPr="00394E26">
              <w:t xml:space="preserve"> những hành vi mang tính kì thị, phân biệt vùng miền, dân tộc</w:t>
            </w:r>
            <w:r w:rsidR="00A7550A">
              <w:t>; nêu cao tính cộng đồng, phát huy truyền thống nhân ái.</w:t>
            </w:r>
          </w:p>
          <w:p w14:paraId="73E0E58C" w14:textId="509B4A85" w:rsidR="00394E26" w:rsidRDefault="00035BE3" w:rsidP="00035BE3">
            <w:pPr>
              <w:spacing w:line="320" w:lineRule="exact"/>
              <w:jc w:val="both"/>
            </w:pPr>
            <w:r>
              <w:t xml:space="preserve">- </w:t>
            </w:r>
            <w:r w:rsidR="00394E26" w:rsidRPr="00394E26">
              <w:t xml:space="preserve">Tìm hiểu về phong tục, tập quán của các dân tộc; </w:t>
            </w:r>
            <w:r>
              <w:t>t</w:t>
            </w:r>
            <w:r w:rsidR="00394E26" w:rsidRPr="00394E26">
              <w:t>ôn trọng sự khác biệt và đa dạng văn hóa giữa các dân tộc.</w:t>
            </w:r>
          </w:p>
          <w:p w14:paraId="7A96628D" w14:textId="187808F5" w:rsidR="00035BE3" w:rsidRPr="00385F49" w:rsidRDefault="00035BE3" w:rsidP="00035BE3">
            <w:pPr>
              <w:spacing w:line="320" w:lineRule="exact"/>
              <w:jc w:val="both"/>
            </w:pPr>
            <w:r w:rsidRPr="00385F49">
              <w:t xml:space="preserve">- </w:t>
            </w:r>
            <w:r w:rsidR="00385F49" w:rsidRPr="00385F49">
              <w:t xml:space="preserve">Chung tay góp phần bảo vệ độc lập, chủ quyền quốc gia thông qua việc khẳng định chủ quyền biên giới, biển đảo của Việt Nam </w:t>
            </w:r>
            <w:r w:rsidR="00385F49">
              <w:t>(mua cờ Tổ quốc ủng hộ ngư dân vươn khơi, bám biển,…). …</w:t>
            </w:r>
          </w:p>
          <w:p w14:paraId="2BD38F1A" w14:textId="2670A764" w:rsidR="00FC6809" w:rsidRDefault="00FC6809" w:rsidP="003E2783">
            <w:pPr>
              <w:spacing w:line="320" w:lineRule="exact"/>
              <w:jc w:val="both"/>
            </w:pPr>
          </w:p>
        </w:tc>
        <w:tc>
          <w:tcPr>
            <w:tcW w:w="1044" w:type="dxa"/>
          </w:tcPr>
          <w:p w14:paraId="415E2D9D" w14:textId="77777777" w:rsidR="00105AA9" w:rsidRDefault="00105AA9" w:rsidP="003E2783">
            <w:pPr>
              <w:spacing w:line="320" w:lineRule="exact"/>
              <w:jc w:val="center"/>
            </w:pPr>
          </w:p>
          <w:p w14:paraId="48573480" w14:textId="77777777" w:rsidR="00E901C3" w:rsidRDefault="00E901C3" w:rsidP="003E2783">
            <w:pPr>
              <w:spacing w:line="320" w:lineRule="exact"/>
              <w:jc w:val="center"/>
            </w:pPr>
          </w:p>
          <w:p w14:paraId="538AF1C6" w14:textId="77777777" w:rsidR="00E901C3" w:rsidRDefault="00E901C3" w:rsidP="003E2783">
            <w:pPr>
              <w:spacing w:line="320" w:lineRule="exact"/>
              <w:jc w:val="center"/>
            </w:pPr>
            <w:r>
              <w:t>0.25</w:t>
            </w:r>
          </w:p>
          <w:p w14:paraId="243175C0" w14:textId="77777777" w:rsidR="00D177D8" w:rsidRDefault="00D177D8" w:rsidP="003E2783">
            <w:pPr>
              <w:spacing w:line="320" w:lineRule="exact"/>
              <w:jc w:val="center"/>
            </w:pPr>
          </w:p>
          <w:p w14:paraId="6245A187" w14:textId="7333C5A0" w:rsidR="00E901C3" w:rsidRDefault="00E901C3" w:rsidP="003E2783">
            <w:pPr>
              <w:spacing w:line="320" w:lineRule="exact"/>
              <w:jc w:val="center"/>
            </w:pPr>
            <w:r>
              <w:t>0.25</w:t>
            </w:r>
          </w:p>
          <w:p w14:paraId="72B136F4" w14:textId="77777777" w:rsidR="00035BE3" w:rsidRDefault="00035BE3" w:rsidP="003E2783">
            <w:pPr>
              <w:spacing w:line="320" w:lineRule="exact"/>
              <w:jc w:val="center"/>
            </w:pPr>
          </w:p>
          <w:p w14:paraId="4867A060" w14:textId="23864FD4" w:rsidR="00E901C3" w:rsidRDefault="00E901C3" w:rsidP="003E2783">
            <w:pPr>
              <w:spacing w:line="320" w:lineRule="exact"/>
              <w:jc w:val="center"/>
            </w:pPr>
            <w:r>
              <w:t>0.25</w:t>
            </w:r>
          </w:p>
          <w:p w14:paraId="375B0235" w14:textId="77777777" w:rsidR="00E901C3" w:rsidRDefault="00E901C3" w:rsidP="003E2783">
            <w:pPr>
              <w:spacing w:line="320" w:lineRule="exact"/>
              <w:jc w:val="center"/>
            </w:pPr>
          </w:p>
          <w:p w14:paraId="6E25A1CC" w14:textId="7B5D91D2" w:rsidR="00E901C3" w:rsidRDefault="00E901C3" w:rsidP="003E2783">
            <w:pPr>
              <w:spacing w:line="320" w:lineRule="exact"/>
              <w:jc w:val="center"/>
            </w:pPr>
            <w:r>
              <w:t>0.25</w:t>
            </w:r>
          </w:p>
        </w:tc>
      </w:tr>
    </w:tbl>
    <w:p w14:paraId="0DBBF35D" w14:textId="5022F002" w:rsidR="00105AA9" w:rsidRDefault="00291391">
      <w:r w:rsidRPr="00291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001" wp14:editId="6EF75291">
                <wp:simplePos x="0" y="0"/>
                <wp:positionH relativeFrom="column">
                  <wp:posOffset>1241724</wp:posOffset>
                </wp:positionH>
                <wp:positionV relativeFrom="paragraph">
                  <wp:posOffset>632125</wp:posOffset>
                </wp:positionV>
                <wp:extent cx="4278701" cy="8626"/>
                <wp:effectExtent l="0" t="0" r="266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F6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49.75pt" to="434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sectPr w:rsidR="00105AA9" w:rsidSect="00AA6132">
      <w:pgSz w:w="11907" w:h="16840" w:code="9"/>
      <w:pgMar w:top="680" w:right="680" w:bottom="567" w:left="680" w:header="34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2"/>
    <w:rsid w:val="000257A5"/>
    <w:rsid w:val="0002762F"/>
    <w:rsid w:val="00035BE3"/>
    <w:rsid w:val="00105AA9"/>
    <w:rsid w:val="00137C17"/>
    <w:rsid w:val="001C18AC"/>
    <w:rsid w:val="00216A88"/>
    <w:rsid w:val="00237277"/>
    <w:rsid w:val="002472E5"/>
    <w:rsid w:val="0025784B"/>
    <w:rsid w:val="00291391"/>
    <w:rsid w:val="002A5648"/>
    <w:rsid w:val="00385F49"/>
    <w:rsid w:val="00394E26"/>
    <w:rsid w:val="003E2783"/>
    <w:rsid w:val="004457FD"/>
    <w:rsid w:val="0052339A"/>
    <w:rsid w:val="0066062A"/>
    <w:rsid w:val="006E58CA"/>
    <w:rsid w:val="008266D3"/>
    <w:rsid w:val="00907C2D"/>
    <w:rsid w:val="00925E30"/>
    <w:rsid w:val="00931268"/>
    <w:rsid w:val="0093648D"/>
    <w:rsid w:val="00946950"/>
    <w:rsid w:val="009866B8"/>
    <w:rsid w:val="009C60E2"/>
    <w:rsid w:val="00A32C49"/>
    <w:rsid w:val="00A61EAF"/>
    <w:rsid w:val="00A7550A"/>
    <w:rsid w:val="00AA6132"/>
    <w:rsid w:val="00AC102D"/>
    <w:rsid w:val="00AD2BA1"/>
    <w:rsid w:val="00AE2F30"/>
    <w:rsid w:val="00AF26B7"/>
    <w:rsid w:val="00B50221"/>
    <w:rsid w:val="00BC3CA1"/>
    <w:rsid w:val="00BC6918"/>
    <w:rsid w:val="00BD26DD"/>
    <w:rsid w:val="00BF0A12"/>
    <w:rsid w:val="00BF582F"/>
    <w:rsid w:val="00C24FEE"/>
    <w:rsid w:val="00C93D2B"/>
    <w:rsid w:val="00CF50A8"/>
    <w:rsid w:val="00D07549"/>
    <w:rsid w:val="00D177D8"/>
    <w:rsid w:val="00DA5385"/>
    <w:rsid w:val="00E81DAD"/>
    <w:rsid w:val="00E901C3"/>
    <w:rsid w:val="00EC1F77"/>
    <w:rsid w:val="00F1148A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21A"/>
  <w15:chartTrackingRefBased/>
  <w15:docId w15:val="{6AF0C2DE-79E0-411B-87BE-DE5BD4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9"/>
    <w:pPr>
      <w:ind w:left="720"/>
      <w:contextualSpacing/>
    </w:pPr>
  </w:style>
  <w:style w:type="table" w:styleId="TableGrid">
    <w:name w:val="Table Grid"/>
    <w:basedOn w:val="TableNormal"/>
    <w:uiPriority w:val="39"/>
    <w:rsid w:val="001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50221"/>
    <w:pPr>
      <w:widowControl w:val="0"/>
      <w:autoSpaceDE w:val="0"/>
      <w:autoSpaceDN w:val="0"/>
    </w:pPr>
    <w:rPr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50221"/>
    <w:rPr>
      <w:rFonts w:eastAsia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1BD-BFC3-4652-8307-2611634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Niê Cường</dc:creator>
  <cp:keywords/>
  <dc:description/>
  <cp:lastModifiedBy>Niê Cường</cp:lastModifiedBy>
  <cp:revision>298</cp:revision>
  <dcterms:created xsi:type="dcterms:W3CDTF">2022-12-14T09:47:00Z</dcterms:created>
  <dcterms:modified xsi:type="dcterms:W3CDTF">2023-04-25T06:07:00Z</dcterms:modified>
</cp:coreProperties>
</file>