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1EA8" w14:textId="77777777" w:rsidR="002F19E1" w:rsidRDefault="00303EB3">
      <w:pPr>
        <w:tabs>
          <w:tab w:val="left" w:pos="284"/>
          <w:tab w:val="left" w:pos="2835"/>
          <w:tab w:val="left" w:pos="5387"/>
          <w:tab w:val="left" w:pos="7513"/>
        </w:tabs>
        <w:jc w:val="center"/>
        <w:rPr>
          <w:rFonts w:cs="Times New Roman"/>
        </w:rPr>
      </w:pPr>
      <w:r>
        <w:rPr>
          <w:rFonts w:cs="Times New Roman"/>
          <w:b/>
          <w:bCs/>
        </w:rPr>
        <w:t>TRƯỜNG THPT NGÔ GIA TỰ</w:t>
      </w:r>
    </w:p>
    <w:p w14:paraId="1062FABC" w14:textId="77777777" w:rsidR="002F19E1" w:rsidRDefault="00303EB3">
      <w:pPr>
        <w:tabs>
          <w:tab w:val="left" w:pos="284"/>
          <w:tab w:val="left" w:pos="2835"/>
          <w:tab w:val="left" w:pos="5387"/>
          <w:tab w:val="left" w:pos="7513"/>
        </w:tabs>
        <w:jc w:val="center"/>
        <w:rPr>
          <w:rFonts w:cs="Times New Roman"/>
          <w:b/>
          <w:bCs/>
          <w:lang w:val="vi-VN"/>
        </w:rPr>
      </w:pPr>
      <w:r>
        <w:rPr>
          <w:rFonts w:cs="Times New Roman"/>
          <w:b/>
          <w:bCs/>
          <w:lang w:val="vi-VN"/>
        </w:rPr>
        <w:t xml:space="preserve"> MA TRẬN, </w:t>
      </w:r>
      <w:r>
        <w:rPr>
          <w:rFonts w:cs="Times New Roman"/>
          <w:b/>
          <w:bCs/>
        </w:rPr>
        <w:t xml:space="preserve">BẢN </w:t>
      </w:r>
      <w:r>
        <w:rPr>
          <w:rFonts w:cs="Times New Roman"/>
          <w:b/>
          <w:bCs/>
          <w:lang w:val="vi-VN"/>
        </w:rPr>
        <w:t>ĐẶC TẢ</w:t>
      </w:r>
      <w:r>
        <w:rPr>
          <w:rFonts w:cs="Times New Roman"/>
          <w:b/>
          <w:bCs/>
        </w:rPr>
        <w:t xml:space="preserve">, </w:t>
      </w:r>
      <w:r>
        <w:rPr>
          <w:rFonts w:cs="Times New Roman"/>
          <w:b/>
          <w:bCs/>
          <w:lang w:val="vi-VN"/>
        </w:rPr>
        <w:t>ĐỀ KIỂM TRA ĐỊNH KÌ</w:t>
      </w:r>
    </w:p>
    <w:p w14:paraId="4039C0C2" w14:textId="77777777" w:rsidR="002F19E1" w:rsidRDefault="00303EB3">
      <w:pPr>
        <w:tabs>
          <w:tab w:val="left" w:pos="284"/>
          <w:tab w:val="left" w:pos="2835"/>
          <w:tab w:val="left" w:pos="5387"/>
          <w:tab w:val="left" w:pos="7513"/>
        </w:tabs>
        <w:jc w:val="center"/>
        <w:rPr>
          <w:rFonts w:cs="Times New Roman"/>
          <w:b/>
          <w:bCs/>
          <w:color w:val="FF0000"/>
          <w:sz w:val="32"/>
          <w:szCs w:val="32"/>
        </w:rPr>
      </w:pPr>
      <w:r>
        <w:rPr>
          <w:rFonts w:cs="Times New Roman"/>
          <w:b/>
          <w:bCs/>
          <w:color w:val="FF0000"/>
          <w:sz w:val="32"/>
          <w:szCs w:val="32"/>
        </w:rPr>
        <w:t xml:space="preserve"> </w:t>
      </w:r>
    </w:p>
    <w:p w14:paraId="02A4B0BE" w14:textId="77777777" w:rsidR="002F19E1" w:rsidRDefault="00303EB3">
      <w:pPr>
        <w:tabs>
          <w:tab w:val="left" w:pos="284"/>
          <w:tab w:val="left" w:pos="2835"/>
          <w:tab w:val="left" w:pos="5387"/>
          <w:tab w:val="left" w:pos="7513"/>
        </w:tabs>
        <w:jc w:val="center"/>
        <w:rPr>
          <w:rFonts w:eastAsia="Calibri" w:cs="Times New Roman"/>
          <w:b/>
          <w:bCs/>
          <w:color w:val="FF0000"/>
          <w:sz w:val="32"/>
          <w:szCs w:val="32"/>
        </w:rPr>
      </w:pPr>
      <w:r>
        <w:rPr>
          <w:rFonts w:eastAsia="Calibri" w:cs="Times New Roman"/>
          <w:b/>
          <w:bCs/>
          <w:color w:val="FF0000"/>
          <w:sz w:val="32"/>
          <w:szCs w:val="32"/>
          <w:lang w:val="vi-VN"/>
        </w:rPr>
        <w:t xml:space="preserve">KIỂM TRA </w:t>
      </w:r>
      <w:r>
        <w:rPr>
          <w:rFonts w:eastAsia="Calibri" w:cs="Times New Roman"/>
          <w:b/>
          <w:bCs/>
          <w:color w:val="FF0000"/>
          <w:sz w:val="32"/>
          <w:szCs w:val="32"/>
        </w:rPr>
        <w:t xml:space="preserve">GIỮA HỌC KÌ 1 </w:t>
      </w:r>
      <w:r>
        <w:rPr>
          <w:rFonts w:eastAsia="Calibri" w:cs="Times New Roman"/>
          <w:b/>
          <w:bCs/>
          <w:color w:val="FF0000"/>
          <w:sz w:val="32"/>
          <w:szCs w:val="32"/>
          <w:lang w:val="vi-VN"/>
        </w:rPr>
        <w:t>MÔN</w:t>
      </w:r>
      <w:r>
        <w:rPr>
          <w:rFonts w:eastAsia="Calibri" w:cs="Times New Roman"/>
          <w:b/>
          <w:bCs/>
          <w:color w:val="FF0000"/>
          <w:sz w:val="32"/>
          <w:szCs w:val="32"/>
        </w:rPr>
        <w:t xml:space="preserve"> TOÁN –</w:t>
      </w:r>
      <w:r>
        <w:rPr>
          <w:rFonts w:eastAsia="Calibri" w:cs="Times New Roman"/>
          <w:b/>
          <w:bCs/>
          <w:color w:val="FF0000"/>
          <w:sz w:val="32"/>
          <w:szCs w:val="32"/>
          <w:lang w:val="vi-VN"/>
        </w:rPr>
        <w:t xml:space="preserve"> L</w:t>
      </w:r>
      <w:r>
        <w:rPr>
          <w:rFonts w:eastAsia="Calibri" w:cs="Times New Roman"/>
          <w:b/>
          <w:bCs/>
          <w:color w:val="FF0000"/>
          <w:sz w:val="32"/>
          <w:szCs w:val="32"/>
        </w:rPr>
        <w:t>ỚP 11 (KNTT)</w:t>
      </w:r>
    </w:p>
    <w:p w14:paraId="031D0979" w14:textId="77777777" w:rsidR="008D0A2B" w:rsidRDefault="008D0A2B">
      <w:pPr>
        <w:tabs>
          <w:tab w:val="left" w:pos="284"/>
          <w:tab w:val="left" w:pos="2835"/>
          <w:tab w:val="left" w:pos="5387"/>
          <w:tab w:val="left" w:pos="7513"/>
        </w:tabs>
        <w:jc w:val="center"/>
        <w:rPr>
          <w:rFonts w:cs="Times New Roman"/>
          <w:b/>
          <w:bCs/>
          <w:color w:val="FF0000"/>
          <w:sz w:val="32"/>
          <w:szCs w:val="32"/>
        </w:rPr>
      </w:pPr>
      <w:r>
        <w:rPr>
          <w:rFonts w:cs="Times New Roman"/>
          <w:b/>
          <w:bCs/>
          <w:color w:val="FF0000"/>
          <w:sz w:val="32"/>
          <w:szCs w:val="32"/>
        </w:rPr>
        <w:t>NĂM HỌC: 2023-2024</w:t>
      </w:r>
    </w:p>
    <w:p w14:paraId="0C010D07" w14:textId="77777777" w:rsidR="002F19E1" w:rsidRDefault="002F19E1">
      <w:pPr>
        <w:tabs>
          <w:tab w:val="left" w:pos="284"/>
          <w:tab w:val="left" w:pos="2835"/>
          <w:tab w:val="left" w:pos="5387"/>
          <w:tab w:val="left" w:pos="7513"/>
        </w:tabs>
        <w:jc w:val="center"/>
        <w:rPr>
          <w:rFonts w:cs="Times New Roman"/>
          <w:b/>
          <w:bCs/>
        </w:rPr>
      </w:pPr>
    </w:p>
    <w:p w14:paraId="1F5D7425" w14:textId="77777777" w:rsidR="002F19E1" w:rsidRDefault="002F19E1">
      <w:pPr>
        <w:tabs>
          <w:tab w:val="left" w:pos="284"/>
          <w:tab w:val="left" w:pos="2835"/>
          <w:tab w:val="left" w:pos="5387"/>
          <w:tab w:val="left" w:pos="7513"/>
        </w:tabs>
        <w:jc w:val="center"/>
        <w:rPr>
          <w:rFonts w:cs="Times New Roman"/>
        </w:rPr>
      </w:pPr>
    </w:p>
    <w:p w14:paraId="5F3D80E8" w14:textId="77777777" w:rsidR="002F19E1" w:rsidRDefault="002F19E1">
      <w:pPr>
        <w:tabs>
          <w:tab w:val="left" w:pos="284"/>
          <w:tab w:val="left" w:pos="2835"/>
          <w:tab w:val="left" w:pos="5387"/>
          <w:tab w:val="left" w:pos="7513"/>
        </w:tabs>
        <w:jc w:val="center"/>
        <w:rPr>
          <w:rFonts w:cs="Times New Roman"/>
        </w:rPr>
      </w:pPr>
    </w:p>
    <w:p w14:paraId="55872743" w14:textId="77777777" w:rsidR="002F19E1" w:rsidRDefault="002F19E1">
      <w:pPr>
        <w:tabs>
          <w:tab w:val="left" w:pos="284"/>
          <w:tab w:val="left" w:pos="2835"/>
          <w:tab w:val="left" w:pos="5387"/>
          <w:tab w:val="left" w:pos="7513"/>
        </w:tabs>
        <w:jc w:val="center"/>
        <w:rPr>
          <w:rFonts w:cs="Times New Roman"/>
        </w:rPr>
      </w:pPr>
    </w:p>
    <w:p w14:paraId="3CFA0D28" w14:textId="77777777" w:rsidR="002F19E1" w:rsidRDefault="00303EB3">
      <w:pPr>
        <w:pageBreakBefore/>
        <w:numPr>
          <w:ilvl w:val="0"/>
          <w:numId w:val="1"/>
        </w:numPr>
        <w:tabs>
          <w:tab w:val="left" w:pos="284"/>
          <w:tab w:val="left" w:pos="2835"/>
          <w:tab w:val="left" w:pos="5387"/>
          <w:tab w:val="left" w:pos="7513"/>
        </w:tabs>
        <w:rPr>
          <w:rFonts w:eastAsia="Calibri" w:cs="Times New Roman"/>
          <w:b/>
          <w:bCs/>
          <w:color w:val="000000" w:themeColor="text1"/>
        </w:rPr>
      </w:pPr>
      <w:r>
        <w:rPr>
          <w:rFonts w:eastAsia="Calibri" w:cs="Times New Roman"/>
          <w:b/>
          <w:bCs/>
          <w:color w:val="000000" w:themeColor="text1"/>
          <w:lang w:val="vi-VN"/>
        </w:rPr>
        <w:lastRenderedPageBreak/>
        <w:t xml:space="preserve">KHUNG MA TRẬN ĐỀ KIỂM TRA </w:t>
      </w:r>
      <w:r>
        <w:rPr>
          <w:rFonts w:eastAsia="Calibri" w:cs="Times New Roman"/>
          <w:b/>
          <w:bCs/>
          <w:color w:val="000000" w:themeColor="text1"/>
        </w:rPr>
        <w:t xml:space="preserve">GIỮA HỌC KÌ 1 </w:t>
      </w:r>
      <w:r>
        <w:rPr>
          <w:rFonts w:eastAsia="Calibri" w:cs="Times New Roman"/>
          <w:b/>
          <w:bCs/>
          <w:color w:val="000000" w:themeColor="text1"/>
          <w:lang w:val="vi-VN"/>
        </w:rPr>
        <w:t>MÔN</w:t>
      </w:r>
      <w:r>
        <w:rPr>
          <w:rFonts w:eastAsia="Calibri" w:cs="Times New Roman"/>
          <w:b/>
          <w:bCs/>
          <w:color w:val="000000" w:themeColor="text1"/>
        </w:rPr>
        <w:t xml:space="preserve"> TOÁN –</w:t>
      </w:r>
      <w:r>
        <w:rPr>
          <w:rFonts w:eastAsia="Calibri" w:cs="Times New Roman"/>
          <w:b/>
          <w:bCs/>
          <w:color w:val="000000" w:themeColor="text1"/>
          <w:lang w:val="vi-VN"/>
        </w:rPr>
        <w:t xml:space="preserve"> L</w:t>
      </w:r>
      <w:r>
        <w:rPr>
          <w:rFonts w:eastAsia="Calibri" w:cs="Times New Roman"/>
          <w:b/>
          <w:bCs/>
          <w:color w:val="000000" w:themeColor="text1"/>
        </w:rPr>
        <w:t>ỚP 11 (KNTT)</w:t>
      </w:r>
    </w:p>
    <w:tbl>
      <w:tblPr>
        <w:tblStyle w:val="TableGrid"/>
        <w:tblW w:w="15094" w:type="dxa"/>
        <w:tblInd w:w="-5" w:type="dxa"/>
        <w:tblLayout w:type="fixed"/>
        <w:tblLook w:val="04A0" w:firstRow="1" w:lastRow="0" w:firstColumn="1" w:lastColumn="0" w:noHBand="0" w:noVBand="1"/>
      </w:tblPr>
      <w:tblGrid>
        <w:gridCol w:w="563"/>
        <w:gridCol w:w="2202"/>
        <w:gridCol w:w="3068"/>
        <w:gridCol w:w="1331"/>
        <w:gridCol w:w="613"/>
        <w:gridCol w:w="1017"/>
        <w:gridCol w:w="1077"/>
        <w:gridCol w:w="923"/>
        <w:gridCol w:w="1113"/>
        <w:gridCol w:w="992"/>
        <w:gridCol w:w="1203"/>
        <w:gridCol w:w="992"/>
      </w:tblGrid>
      <w:tr w:rsidR="00AA31E2" w14:paraId="12C7B176" w14:textId="77777777" w:rsidTr="00AA31E2">
        <w:trPr>
          <w:tblHeader/>
        </w:trPr>
        <w:tc>
          <w:tcPr>
            <w:tcW w:w="563" w:type="dxa"/>
            <w:vMerge w:val="restart"/>
            <w:vAlign w:val="center"/>
          </w:tcPr>
          <w:p w14:paraId="5FD78CDF" w14:textId="77777777" w:rsidR="00AA31E2" w:rsidRDefault="00AA31E2" w:rsidP="00AA31E2">
            <w:pPr>
              <w:spacing w:after="0"/>
              <w:jc w:val="center"/>
              <w:rPr>
                <w:b/>
                <w:bCs/>
                <w:sz w:val="24"/>
                <w:szCs w:val="24"/>
              </w:rPr>
            </w:pPr>
            <w:r>
              <w:rPr>
                <w:b/>
                <w:bCs/>
                <w:sz w:val="24"/>
                <w:szCs w:val="24"/>
              </w:rPr>
              <w:t>TT</w:t>
            </w:r>
          </w:p>
        </w:tc>
        <w:tc>
          <w:tcPr>
            <w:tcW w:w="2202" w:type="dxa"/>
            <w:vMerge w:val="restart"/>
            <w:vAlign w:val="center"/>
          </w:tcPr>
          <w:p w14:paraId="6B4442F1" w14:textId="77777777" w:rsidR="00AA31E2" w:rsidRDefault="00AA31E2" w:rsidP="00AA31E2">
            <w:pPr>
              <w:spacing w:after="0"/>
              <w:jc w:val="center"/>
              <w:rPr>
                <w:b/>
                <w:bCs/>
                <w:sz w:val="24"/>
                <w:szCs w:val="24"/>
              </w:rPr>
            </w:pPr>
            <w:r>
              <w:rPr>
                <w:b/>
                <w:bCs/>
                <w:sz w:val="24"/>
                <w:szCs w:val="24"/>
              </w:rPr>
              <w:t>Chương/Chủ đề</w:t>
            </w:r>
          </w:p>
        </w:tc>
        <w:tc>
          <w:tcPr>
            <w:tcW w:w="3068" w:type="dxa"/>
            <w:vMerge w:val="restart"/>
            <w:vAlign w:val="center"/>
          </w:tcPr>
          <w:p w14:paraId="34C90206" w14:textId="77777777" w:rsidR="00AA31E2" w:rsidRDefault="00AA31E2" w:rsidP="00AA31E2">
            <w:pPr>
              <w:spacing w:after="0"/>
              <w:jc w:val="center"/>
              <w:rPr>
                <w:b/>
                <w:bCs/>
                <w:sz w:val="24"/>
                <w:szCs w:val="24"/>
              </w:rPr>
            </w:pPr>
            <w:r>
              <w:rPr>
                <w:b/>
                <w:bCs/>
                <w:sz w:val="24"/>
                <w:szCs w:val="24"/>
              </w:rPr>
              <w:t>Nội dung/đơn vị kiến thức</w:t>
            </w:r>
          </w:p>
          <w:p w14:paraId="1E5F7E5E" w14:textId="77777777" w:rsidR="00AA31E2" w:rsidRDefault="00AA31E2" w:rsidP="00AA31E2">
            <w:pPr>
              <w:spacing w:after="0"/>
              <w:jc w:val="center"/>
              <w:rPr>
                <w:b/>
                <w:bCs/>
                <w:sz w:val="24"/>
                <w:szCs w:val="24"/>
              </w:rPr>
            </w:pPr>
          </w:p>
        </w:tc>
        <w:tc>
          <w:tcPr>
            <w:tcW w:w="8269" w:type="dxa"/>
            <w:gridSpan w:val="8"/>
            <w:vAlign w:val="center"/>
          </w:tcPr>
          <w:p w14:paraId="507F9BFD" w14:textId="77777777" w:rsidR="00AA31E2" w:rsidRDefault="00AA31E2" w:rsidP="00AA31E2">
            <w:pPr>
              <w:spacing w:after="0"/>
              <w:jc w:val="center"/>
              <w:rPr>
                <w:b/>
                <w:bCs/>
                <w:sz w:val="24"/>
                <w:szCs w:val="24"/>
              </w:rPr>
            </w:pPr>
            <w:r>
              <w:rPr>
                <w:b/>
                <w:bCs/>
                <w:sz w:val="24"/>
                <w:szCs w:val="24"/>
              </w:rPr>
              <w:t>Mức độ đánh giá</w:t>
            </w:r>
          </w:p>
        </w:tc>
        <w:tc>
          <w:tcPr>
            <w:tcW w:w="992" w:type="dxa"/>
            <w:vMerge w:val="restart"/>
            <w:vAlign w:val="center"/>
          </w:tcPr>
          <w:p w14:paraId="4A900975" w14:textId="77777777" w:rsidR="00AA31E2" w:rsidRDefault="00AA31E2" w:rsidP="00AA31E2">
            <w:pPr>
              <w:spacing w:after="0"/>
              <w:jc w:val="center"/>
              <w:rPr>
                <w:b/>
                <w:bCs/>
                <w:sz w:val="24"/>
                <w:szCs w:val="24"/>
              </w:rPr>
            </w:pPr>
            <w:r>
              <w:rPr>
                <w:b/>
                <w:bCs/>
                <w:sz w:val="24"/>
                <w:szCs w:val="24"/>
              </w:rPr>
              <w:t>Tổng % điểm</w:t>
            </w:r>
          </w:p>
        </w:tc>
      </w:tr>
      <w:tr w:rsidR="00AA31E2" w14:paraId="25E9CD91" w14:textId="77777777" w:rsidTr="00AA31E2">
        <w:trPr>
          <w:tblHeader/>
        </w:trPr>
        <w:tc>
          <w:tcPr>
            <w:tcW w:w="563" w:type="dxa"/>
            <w:vMerge/>
          </w:tcPr>
          <w:p w14:paraId="11EFBB2F" w14:textId="77777777" w:rsidR="00AA31E2" w:rsidRDefault="00AA31E2">
            <w:pPr>
              <w:spacing w:after="0"/>
              <w:rPr>
                <w:sz w:val="24"/>
                <w:szCs w:val="24"/>
              </w:rPr>
            </w:pPr>
          </w:p>
        </w:tc>
        <w:tc>
          <w:tcPr>
            <w:tcW w:w="2202" w:type="dxa"/>
            <w:vMerge/>
          </w:tcPr>
          <w:p w14:paraId="34ECC035" w14:textId="77777777" w:rsidR="00AA31E2" w:rsidRDefault="00AA31E2">
            <w:pPr>
              <w:spacing w:after="0"/>
              <w:rPr>
                <w:sz w:val="24"/>
                <w:szCs w:val="24"/>
              </w:rPr>
            </w:pPr>
          </w:p>
        </w:tc>
        <w:tc>
          <w:tcPr>
            <w:tcW w:w="3068" w:type="dxa"/>
            <w:vMerge/>
          </w:tcPr>
          <w:p w14:paraId="79968BB0" w14:textId="77777777" w:rsidR="00AA31E2" w:rsidRDefault="00AA31E2">
            <w:pPr>
              <w:spacing w:after="0"/>
              <w:rPr>
                <w:sz w:val="24"/>
                <w:szCs w:val="24"/>
              </w:rPr>
            </w:pPr>
          </w:p>
        </w:tc>
        <w:tc>
          <w:tcPr>
            <w:tcW w:w="1944" w:type="dxa"/>
            <w:gridSpan w:val="2"/>
            <w:shd w:val="clear" w:color="auto" w:fill="F2F2F2" w:themeFill="background1" w:themeFillShade="F2"/>
          </w:tcPr>
          <w:p w14:paraId="1F79E85C" w14:textId="77777777" w:rsidR="00AA31E2" w:rsidRDefault="00AA31E2">
            <w:pPr>
              <w:spacing w:after="0"/>
              <w:jc w:val="center"/>
              <w:rPr>
                <w:b/>
                <w:bCs/>
                <w:sz w:val="24"/>
                <w:szCs w:val="24"/>
              </w:rPr>
            </w:pPr>
            <w:r>
              <w:rPr>
                <w:b/>
                <w:bCs/>
                <w:sz w:val="24"/>
                <w:szCs w:val="24"/>
              </w:rPr>
              <w:t>Nhận biết</w:t>
            </w:r>
          </w:p>
        </w:tc>
        <w:tc>
          <w:tcPr>
            <w:tcW w:w="2094" w:type="dxa"/>
            <w:gridSpan w:val="2"/>
            <w:shd w:val="clear" w:color="auto" w:fill="B4C6E7" w:themeFill="accent1" w:themeFillTint="66"/>
          </w:tcPr>
          <w:p w14:paraId="22D3C9FF" w14:textId="77777777" w:rsidR="00AA31E2" w:rsidRDefault="00AA31E2">
            <w:pPr>
              <w:spacing w:after="0"/>
              <w:jc w:val="center"/>
              <w:rPr>
                <w:b/>
                <w:bCs/>
                <w:sz w:val="24"/>
                <w:szCs w:val="24"/>
              </w:rPr>
            </w:pPr>
            <w:r>
              <w:rPr>
                <w:b/>
                <w:bCs/>
                <w:sz w:val="24"/>
                <w:szCs w:val="24"/>
              </w:rPr>
              <w:t>Thông hiểu</w:t>
            </w:r>
          </w:p>
        </w:tc>
        <w:tc>
          <w:tcPr>
            <w:tcW w:w="2036" w:type="dxa"/>
            <w:gridSpan w:val="2"/>
            <w:shd w:val="clear" w:color="auto" w:fill="FFE599" w:themeFill="accent4" w:themeFillTint="66"/>
          </w:tcPr>
          <w:p w14:paraId="31F8F46F" w14:textId="77777777" w:rsidR="00AA31E2" w:rsidRDefault="00AA31E2">
            <w:pPr>
              <w:spacing w:after="0"/>
              <w:jc w:val="center"/>
              <w:rPr>
                <w:b/>
                <w:bCs/>
                <w:sz w:val="24"/>
                <w:szCs w:val="24"/>
              </w:rPr>
            </w:pPr>
            <w:r>
              <w:rPr>
                <w:b/>
                <w:bCs/>
                <w:sz w:val="24"/>
                <w:szCs w:val="24"/>
              </w:rPr>
              <w:t>Vận dụng</w:t>
            </w:r>
          </w:p>
        </w:tc>
        <w:tc>
          <w:tcPr>
            <w:tcW w:w="2195" w:type="dxa"/>
            <w:gridSpan w:val="2"/>
            <w:shd w:val="clear" w:color="auto" w:fill="C5E0B3" w:themeFill="accent6" w:themeFillTint="66"/>
          </w:tcPr>
          <w:p w14:paraId="36C61407" w14:textId="77777777" w:rsidR="00AA31E2" w:rsidRDefault="00AA31E2">
            <w:pPr>
              <w:spacing w:after="0"/>
              <w:jc w:val="center"/>
              <w:rPr>
                <w:b/>
                <w:bCs/>
                <w:sz w:val="24"/>
                <w:szCs w:val="24"/>
              </w:rPr>
            </w:pPr>
            <w:r>
              <w:rPr>
                <w:b/>
                <w:bCs/>
                <w:sz w:val="24"/>
                <w:szCs w:val="24"/>
              </w:rPr>
              <w:t>Vận dụng cao</w:t>
            </w:r>
          </w:p>
        </w:tc>
        <w:tc>
          <w:tcPr>
            <w:tcW w:w="992" w:type="dxa"/>
            <w:vMerge/>
          </w:tcPr>
          <w:p w14:paraId="67FB11E1" w14:textId="77777777" w:rsidR="00AA31E2" w:rsidRDefault="00AA31E2">
            <w:pPr>
              <w:spacing w:after="0"/>
              <w:rPr>
                <w:sz w:val="24"/>
                <w:szCs w:val="24"/>
              </w:rPr>
            </w:pPr>
          </w:p>
        </w:tc>
      </w:tr>
      <w:tr w:rsidR="00AA31E2" w14:paraId="279BA7BA" w14:textId="77777777" w:rsidTr="00AA31E2">
        <w:trPr>
          <w:tblHeader/>
        </w:trPr>
        <w:tc>
          <w:tcPr>
            <w:tcW w:w="563" w:type="dxa"/>
            <w:vMerge/>
          </w:tcPr>
          <w:p w14:paraId="157FEB93" w14:textId="77777777" w:rsidR="00AA31E2" w:rsidRDefault="00AA31E2">
            <w:pPr>
              <w:spacing w:after="0"/>
              <w:rPr>
                <w:sz w:val="24"/>
                <w:szCs w:val="24"/>
              </w:rPr>
            </w:pPr>
          </w:p>
        </w:tc>
        <w:tc>
          <w:tcPr>
            <w:tcW w:w="2202" w:type="dxa"/>
            <w:vMerge/>
          </w:tcPr>
          <w:p w14:paraId="677D2D35" w14:textId="77777777" w:rsidR="00AA31E2" w:rsidRDefault="00AA31E2">
            <w:pPr>
              <w:spacing w:after="0"/>
              <w:rPr>
                <w:sz w:val="24"/>
                <w:szCs w:val="24"/>
              </w:rPr>
            </w:pPr>
          </w:p>
        </w:tc>
        <w:tc>
          <w:tcPr>
            <w:tcW w:w="3068" w:type="dxa"/>
            <w:vMerge/>
          </w:tcPr>
          <w:p w14:paraId="483C3D0B" w14:textId="77777777" w:rsidR="00AA31E2" w:rsidRDefault="00AA31E2">
            <w:pPr>
              <w:spacing w:after="0"/>
              <w:rPr>
                <w:sz w:val="24"/>
                <w:szCs w:val="24"/>
              </w:rPr>
            </w:pPr>
          </w:p>
        </w:tc>
        <w:tc>
          <w:tcPr>
            <w:tcW w:w="1331" w:type="dxa"/>
            <w:shd w:val="clear" w:color="auto" w:fill="F2F2F2" w:themeFill="background1" w:themeFillShade="F2"/>
          </w:tcPr>
          <w:p w14:paraId="49FEB353" w14:textId="77777777" w:rsidR="00AA31E2" w:rsidRDefault="00AA31E2">
            <w:pPr>
              <w:spacing w:after="0"/>
              <w:jc w:val="center"/>
              <w:rPr>
                <w:b/>
                <w:bCs/>
                <w:sz w:val="24"/>
                <w:szCs w:val="24"/>
              </w:rPr>
            </w:pPr>
            <w:r>
              <w:rPr>
                <w:b/>
                <w:bCs/>
                <w:sz w:val="24"/>
                <w:szCs w:val="24"/>
              </w:rPr>
              <w:t>TNKQ</w:t>
            </w:r>
          </w:p>
        </w:tc>
        <w:tc>
          <w:tcPr>
            <w:tcW w:w="613" w:type="dxa"/>
            <w:shd w:val="clear" w:color="auto" w:fill="F2F2F2" w:themeFill="background1" w:themeFillShade="F2"/>
          </w:tcPr>
          <w:p w14:paraId="4B32594F" w14:textId="77777777" w:rsidR="00AA31E2" w:rsidRDefault="00AA31E2">
            <w:pPr>
              <w:spacing w:after="0"/>
              <w:jc w:val="center"/>
              <w:rPr>
                <w:b/>
                <w:bCs/>
                <w:sz w:val="24"/>
                <w:szCs w:val="24"/>
              </w:rPr>
            </w:pPr>
            <w:r>
              <w:rPr>
                <w:b/>
                <w:bCs/>
                <w:sz w:val="24"/>
                <w:szCs w:val="24"/>
              </w:rPr>
              <w:t>TL</w:t>
            </w:r>
          </w:p>
        </w:tc>
        <w:tc>
          <w:tcPr>
            <w:tcW w:w="1017" w:type="dxa"/>
            <w:shd w:val="clear" w:color="auto" w:fill="B4C6E7" w:themeFill="accent1" w:themeFillTint="66"/>
          </w:tcPr>
          <w:p w14:paraId="65990397" w14:textId="77777777" w:rsidR="00AA31E2" w:rsidRDefault="00AA31E2">
            <w:pPr>
              <w:spacing w:after="0"/>
              <w:jc w:val="center"/>
              <w:rPr>
                <w:b/>
                <w:bCs/>
                <w:sz w:val="24"/>
                <w:szCs w:val="24"/>
              </w:rPr>
            </w:pPr>
            <w:r>
              <w:rPr>
                <w:b/>
                <w:bCs/>
                <w:sz w:val="24"/>
                <w:szCs w:val="24"/>
              </w:rPr>
              <w:t>TNKQ</w:t>
            </w:r>
          </w:p>
        </w:tc>
        <w:tc>
          <w:tcPr>
            <w:tcW w:w="1077" w:type="dxa"/>
            <w:shd w:val="clear" w:color="auto" w:fill="B4C6E7" w:themeFill="accent1" w:themeFillTint="66"/>
          </w:tcPr>
          <w:p w14:paraId="3A2B942B" w14:textId="77777777" w:rsidR="00AA31E2" w:rsidRDefault="00AA31E2">
            <w:pPr>
              <w:spacing w:after="0"/>
              <w:jc w:val="center"/>
              <w:rPr>
                <w:b/>
                <w:bCs/>
                <w:sz w:val="24"/>
                <w:szCs w:val="24"/>
              </w:rPr>
            </w:pPr>
            <w:r>
              <w:rPr>
                <w:b/>
                <w:bCs/>
                <w:sz w:val="24"/>
                <w:szCs w:val="24"/>
              </w:rPr>
              <w:t>TL</w:t>
            </w:r>
          </w:p>
        </w:tc>
        <w:tc>
          <w:tcPr>
            <w:tcW w:w="923" w:type="dxa"/>
            <w:shd w:val="clear" w:color="auto" w:fill="FFE599" w:themeFill="accent4" w:themeFillTint="66"/>
          </w:tcPr>
          <w:p w14:paraId="34E00712" w14:textId="77777777" w:rsidR="00AA31E2" w:rsidRDefault="00AA31E2">
            <w:pPr>
              <w:spacing w:after="0"/>
              <w:jc w:val="center"/>
              <w:rPr>
                <w:b/>
                <w:bCs/>
                <w:sz w:val="24"/>
                <w:szCs w:val="24"/>
              </w:rPr>
            </w:pPr>
            <w:r>
              <w:rPr>
                <w:b/>
                <w:bCs/>
                <w:sz w:val="24"/>
                <w:szCs w:val="24"/>
              </w:rPr>
              <w:t>TNKQ</w:t>
            </w:r>
          </w:p>
        </w:tc>
        <w:tc>
          <w:tcPr>
            <w:tcW w:w="1113" w:type="dxa"/>
            <w:shd w:val="clear" w:color="auto" w:fill="FFE599" w:themeFill="accent4" w:themeFillTint="66"/>
          </w:tcPr>
          <w:p w14:paraId="117C0207" w14:textId="77777777" w:rsidR="00AA31E2" w:rsidRDefault="00AA31E2">
            <w:pPr>
              <w:spacing w:after="0"/>
              <w:jc w:val="center"/>
              <w:rPr>
                <w:b/>
                <w:bCs/>
                <w:sz w:val="24"/>
                <w:szCs w:val="24"/>
              </w:rPr>
            </w:pPr>
            <w:r>
              <w:rPr>
                <w:b/>
                <w:bCs/>
                <w:sz w:val="24"/>
                <w:szCs w:val="24"/>
              </w:rPr>
              <w:t>TL</w:t>
            </w:r>
          </w:p>
        </w:tc>
        <w:tc>
          <w:tcPr>
            <w:tcW w:w="992" w:type="dxa"/>
            <w:shd w:val="clear" w:color="auto" w:fill="C5E0B3" w:themeFill="accent6" w:themeFillTint="66"/>
          </w:tcPr>
          <w:p w14:paraId="5D667AC4" w14:textId="77777777" w:rsidR="00AA31E2" w:rsidRDefault="00AA31E2">
            <w:pPr>
              <w:spacing w:after="0"/>
              <w:jc w:val="center"/>
              <w:rPr>
                <w:b/>
                <w:bCs/>
                <w:sz w:val="24"/>
                <w:szCs w:val="24"/>
              </w:rPr>
            </w:pPr>
            <w:r>
              <w:rPr>
                <w:b/>
                <w:bCs/>
                <w:sz w:val="24"/>
                <w:szCs w:val="24"/>
              </w:rPr>
              <w:t>TNKQ</w:t>
            </w:r>
          </w:p>
        </w:tc>
        <w:tc>
          <w:tcPr>
            <w:tcW w:w="1203" w:type="dxa"/>
            <w:shd w:val="clear" w:color="auto" w:fill="C5E0B3" w:themeFill="accent6" w:themeFillTint="66"/>
          </w:tcPr>
          <w:p w14:paraId="3F80A232" w14:textId="77777777" w:rsidR="00AA31E2" w:rsidRDefault="00AA31E2">
            <w:pPr>
              <w:spacing w:after="0"/>
              <w:jc w:val="center"/>
              <w:rPr>
                <w:b/>
                <w:bCs/>
                <w:sz w:val="24"/>
                <w:szCs w:val="24"/>
              </w:rPr>
            </w:pPr>
            <w:r>
              <w:rPr>
                <w:b/>
                <w:bCs/>
                <w:sz w:val="24"/>
                <w:szCs w:val="24"/>
              </w:rPr>
              <w:t>TL</w:t>
            </w:r>
          </w:p>
        </w:tc>
        <w:tc>
          <w:tcPr>
            <w:tcW w:w="992" w:type="dxa"/>
            <w:vMerge/>
          </w:tcPr>
          <w:p w14:paraId="44DB2EB5" w14:textId="77777777" w:rsidR="00AA31E2" w:rsidRDefault="00AA31E2">
            <w:pPr>
              <w:spacing w:after="0"/>
              <w:rPr>
                <w:sz w:val="24"/>
                <w:szCs w:val="24"/>
              </w:rPr>
            </w:pPr>
          </w:p>
        </w:tc>
      </w:tr>
      <w:tr w:rsidR="002F19E1" w14:paraId="3FF35FC5" w14:textId="77777777">
        <w:tc>
          <w:tcPr>
            <w:tcW w:w="563" w:type="dxa"/>
            <w:vMerge w:val="restart"/>
          </w:tcPr>
          <w:p w14:paraId="197E5979" w14:textId="77777777" w:rsidR="002F19E1" w:rsidRDefault="00303EB3">
            <w:pPr>
              <w:spacing w:after="0"/>
              <w:rPr>
                <w:sz w:val="24"/>
                <w:szCs w:val="24"/>
              </w:rPr>
            </w:pPr>
            <w:r>
              <w:rPr>
                <w:sz w:val="24"/>
                <w:szCs w:val="24"/>
              </w:rPr>
              <w:t>1</w:t>
            </w:r>
          </w:p>
          <w:p w14:paraId="1F3B34B3" w14:textId="77777777" w:rsidR="002F19E1" w:rsidRDefault="002F19E1">
            <w:pPr>
              <w:spacing w:after="0"/>
              <w:rPr>
                <w:sz w:val="24"/>
                <w:szCs w:val="24"/>
              </w:rPr>
            </w:pPr>
          </w:p>
          <w:p w14:paraId="3D618447" w14:textId="77777777" w:rsidR="002F19E1" w:rsidRDefault="002F19E1">
            <w:pPr>
              <w:spacing w:after="0"/>
              <w:rPr>
                <w:sz w:val="24"/>
                <w:szCs w:val="24"/>
              </w:rPr>
            </w:pPr>
          </w:p>
        </w:tc>
        <w:tc>
          <w:tcPr>
            <w:tcW w:w="2202" w:type="dxa"/>
            <w:vMerge w:val="restart"/>
          </w:tcPr>
          <w:p w14:paraId="611C7C0C" w14:textId="77777777" w:rsidR="002F19E1" w:rsidRDefault="00303EB3">
            <w:pPr>
              <w:spacing w:after="0"/>
              <w:rPr>
                <w:b/>
                <w:bCs/>
                <w:sz w:val="24"/>
                <w:szCs w:val="24"/>
              </w:rPr>
            </w:pPr>
            <w:r>
              <w:rPr>
                <w:b/>
                <w:bCs/>
                <w:sz w:val="24"/>
                <w:szCs w:val="24"/>
              </w:rPr>
              <w:t>CHƯƠNG I. HÀM SỐ LƯỢNG GIÁC VÀ PHƯƠNG TRÌNH LƯỢNG GIÁC (10 tiết)</w:t>
            </w:r>
          </w:p>
        </w:tc>
        <w:tc>
          <w:tcPr>
            <w:tcW w:w="3068" w:type="dxa"/>
          </w:tcPr>
          <w:p w14:paraId="1CCFB38D" w14:textId="77777777" w:rsidR="002F19E1" w:rsidRDefault="00303EB3">
            <w:pPr>
              <w:spacing w:after="0"/>
              <w:rPr>
                <w:rFonts w:eastAsia="MS Mincho" w:cs="Times New Roman"/>
                <w:i/>
                <w:iCs/>
                <w:color w:val="000000"/>
                <w:sz w:val="24"/>
                <w:szCs w:val="24"/>
                <w:lang w:val="da-DK"/>
              </w:rPr>
            </w:pPr>
            <w:r>
              <w:rPr>
                <w:rFonts w:eastAsia="MS Mincho" w:cs="Times New Roman"/>
                <w:i/>
                <w:iCs/>
                <w:color w:val="000000"/>
                <w:sz w:val="24"/>
                <w:szCs w:val="24"/>
                <w:lang w:val="da-DK"/>
              </w:rPr>
              <w:t xml:space="preserve">Góc lượng giác. Số đo của góc lượng giác. Đường tròn lượng giác. </w:t>
            </w:r>
          </w:p>
          <w:p w14:paraId="6727DDDF" w14:textId="77777777" w:rsidR="002F19E1" w:rsidRDefault="00303EB3">
            <w:pPr>
              <w:spacing w:after="0"/>
              <w:rPr>
                <w:sz w:val="24"/>
                <w:szCs w:val="24"/>
              </w:rPr>
            </w:pPr>
            <w:r>
              <w:rPr>
                <w:rFonts w:eastAsia="MS Mincho" w:cs="Times New Roman"/>
                <w:i/>
                <w:iCs/>
                <w:color w:val="000000"/>
                <w:sz w:val="24"/>
                <w:szCs w:val="24"/>
                <w:lang w:val="da-DK"/>
              </w:rPr>
              <w:t>Giá trị lượng giác của góc lượng giác, quan hệ giữa các giá trị lượng giác.</w:t>
            </w:r>
          </w:p>
        </w:tc>
        <w:tc>
          <w:tcPr>
            <w:tcW w:w="1331" w:type="dxa"/>
            <w:shd w:val="clear" w:color="auto" w:fill="F2F2F2" w:themeFill="background1" w:themeFillShade="F2"/>
          </w:tcPr>
          <w:p w14:paraId="7F778FF2" w14:textId="77777777" w:rsidR="002F19E1" w:rsidRDefault="00303EB3">
            <w:pPr>
              <w:spacing w:after="0"/>
              <w:jc w:val="center"/>
              <w:rPr>
                <w:sz w:val="24"/>
                <w:szCs w:val="24"/>
              </w:rPr>
            </w:pPr>
            <w:r>
              <w:rPr>
                <w:sz w:val="24"/>
                <w:szCs w:val="24"/>
              </w:rPr>
              <w:t>Câu 1;2</w:t>
            </w:r>
          </w:p>
        </w:tc>
        <w:tc>
          <w:tcPr>
            <w:tcW w:w="613" w:type="dxa"/>
            <w:shd w:val="clear" w:color="auto" w:fill="F2F2F2" w:themeFill="background1" w:themeFillShade="F2"/>
          </w:tcPr>
          <w:p w14:paraId="28DA323F" w14:textId="77777777" w:rsidR="002F19E1" w:rsidRDefault="002F19E1">
            <w:pPr>
              <w:spacing w:after="0"/>
              <w:jc w:val="center"/>
              <w:rPr>
                <w:sz w:val="24"/>
                <w:szCs w:val="24"/>
              </w:rPr>
            </w:pPr>
          </w:p>
        </w:tc>
        <w:tc>
          <w:tcPr>
            <w:tcW w:w="1017" w:type="dxa"/>
            <w:shd w:val="clear" w:color="auto" w:fill="B4C6E7" w:themeFill="accent1" w:themeFillTint="66"/>
          </w:tcPr>
          <w:p w14:paraId="55C67420" w14:textId="77777777" w:rsidR="002F19E1" w:rsidRDefault="00303EB3">
            <w:pPr>
              <w:spacing w:after="0"/>
              <w:jc w:val="center"/>
              <w:rPr>
                <w:sz w:val="24"/>
                <w:szCs w:val="24"/>
              </w:rPr>
            </w:pPr>
            <w:r>
              <w:rPr>
                <w:sz w:val="24"/>
                <w:szCs w:val="24"/>
              </w:rPr>
              <w:t>Câu 3;4</w:t>
            </w:r>
            <w:r w:rsidR="00C93CCF">
              <w:rPr>
                <w:sz w:val="24"/>
                <w:szCs w:val="24"/>
              </w:rPr>
              <w:t>,5</w:t>
            </w:r>
          </w:p>
          <w:p w14:paraId="3961D647" w14:textId="77777777" w:rsidR="00C93CCF" w:rsidRDefault="00C93CCF">
            <w:pPr>
              <w:spacing w:after="0"/>
              <w:jc w:val="center"/>
              <w:rPr>
                <w:sz w:val="24"/>
                <w:szCs w:val="24"/>
              </w:rPr>
            </w:pPr>
          </w:p>
        </w:tc>
        <w:tc>
          <w:tcPr>
            <w:tcW w:w="1077" w:type="dxa"/>
            <w:shd w:val="clear" w:color="auto" w:fill="B4C6E7" w:themeFill="accent1" w:themeFillTint="66"/>
          </w:tcPr>
          <w:p w14:paraId="796635C9" w14:textId="77777777" w:rsidR="002F19E1" w:rsidRDefault="002F19E1">
            <w:pPr>
              <w:spacing w:after="0"/>
              <w:jc w:val="center"/>
              <w:rPr>
                <w:sz w:val="24"/>
                <w:szCs w:val="24"/>
              </w:rPr>
            </w:pPr>
          </w:p>
          <w:p w14:paraId="612A519C" w14:textId="77777777" w:rsidR="002F19E1" w:rsidRDefault="002F19E1">
            <w:pPr>
              <w:spacing w:after="0"/>
              <w:jc w:val="center"/>
              <w:rPr>
                <w:sz w:val="24"/>
                <w:szCs w:val="24"/>
              </w:rPr>
            </w:pPr>
          </w:p>
        </w:tc>
        <w:tc>
          <w:tcPr>
            <w:tcW w:w="923" w:type="dxa"/>
            <w:shd w:val="clear" w:color="auto" w:fill="FFE599" w:themeFill="accent4" w:themeFillTint="66"/>
          </w:tcPr>
          <w:p w14:paraId="2F89B599" w14:textId="77777777" w:rsidR="002F19E1" w:rsidRDefault="002F19E1">
            <w:pPr>
              <w:spacing w:after="0"/>
              <w:jc w:val="center"/>
              <w:rPr>
                <w:sz w:val="24"/>
                <w:szCs w:val="24"/>
              </w:rPr>
            </w:pPr>
          </w:p>
        </w:tc>
        <w:tc>
          <w:tcPr>
            <w:tcW w:w="1113" w:type="dxa"/>
            <w:shd w:val="clear" w:color="auto" w:fill="FFE599" w:themeFill="accent4" w:themeFillTint="66"/>
          </w:tcPr>
          <w:p w14:paraId="510885F3" w14:textId="77777777" w:rsidR="002F19E1" w:rsidRDefault="002F19E1">
            <w:pPr>
              <w:spacing w:after="0"/>
              <w:jc w:val="center"/>
              <w:rPr>
                <w:sz w:val="24"/>
                <w:szCs w:val="24"/>
              </w:rPr>
            </w:pPr>
          </w:p>
        </w:tc>
        <w:tc>
          <w:tcPr>
            <w:tcW w:w="992" w:type="dxa"/>
            <w:shd w:val="clear" w:color="auto" w:fill="C5E0B3" w:themeFill="accent6" w:themeFillTint="66"/>
          </w:tcPr>
          <w:p w14:paraId="4F078D2C" w14:textId="77777777" w:rsidR="002F19E1" w:rsidRDefault="002F19E1">
            <w:pPr>
              <w:spacing w:after="0"/>
              <w:jc w:val="center"/>
              <w:rPr>
                <w:sz w:val="24"/>
                <w:szCs w:val="24"/>
              </w:rPr>
            </w:pPr>
          </w:p>
        </w:tc>
        <w:tc>
          <w:tcPr>
            <w:tcW w:w="1203" w:type="dxa"/>
            <w:shd w:val="clear" w:color="auto" w:fill="C5E0B3" w:themeFill="accent6" w:themeFillTint="66"/>
          </w:tcPr>
          <w:p w14:paraId="6FBFBF47" w14:textId="77777777" w:rsidR="002F19E1" w:rsidRDefault="002F19E1">
            <w:pPr>
              <w:spacing w:after="0"/>
              <w:jc w:val="center"/>
              <w:rPr>
                <w:sz w:val="24"/>
                <w:szCs w:val="24"/>
              </w:rPr>
            </w:pPr>
          </w:p>
        </w:tc>
        <w:tc>
          <w:tcPr>
            <w:tcW w:w="992" w:type="dxa"/>
            <w:vMerge w:val="restart"/>
          </w:tcPr>
          <w:p w14:paraId="2A19EF05" w14:textId="77777777" w:rsidR="002F19E1" w:rsidRDefault="00303EB3">
            <w:pPr>
              <w:spacing w:after="0"/>
              <w:rPr>
                <w:sz w:val="24"/>
                <w:szCs w:val="24"/>
              </w:rPr>
            </w:pPr>
            <w:r>
              <w:rPr>
                <w:sz w:val="24"/>
                <w:szCs w:val="24"/>
              </w:rPr>
              <w:t>49</w:t>
            </w:r>
          </w:p>
        </w:tc>
      </w:tr>
      <w:tr w:rsidR="002F19E1" w14:paraId="47CD9BF5" w14:textId="77777777">
        <w:tc>
          <w:tcPr>
            <w:tcW w:w="563" w:type="dxa"/>
            <w:vMerge/>
          </w:tcPr>
          <w:p w14:paraId="76ADD0F2" w14:textId="77777777" w:rsidR="002F19E1" w:rsidRDefault="002F19E1">
            <w:pPr>
              <w:spacing w:after="0"/>
              <w:rPr>
                <w:sz w:val="24"/>
                <w:szCs w:val="24"/>
              </w:rPr>
            </w:pPr>
          </w:p>
        </w:tc>
        <w:tc>
          <w:tcPr>
            <w:tcW w:w="2202" w:type="dxa"/>
            <w:vMerge/>
          </w:tcPr>
          <w:p w14:paraId="0535BF97" w14:textId="77777777" w:rsidR="002F19E1" w:rsidRDefault="002F19E1">
            <w:pPr>
              <w:spacing w:after="0"/>
              <w:rPr>
                <w:b/>
                <w:bCs/>
                <w:sz w:val="24"/>
                <w:szCs w:val="24"/>
              </w:rPr>
            </w:pPr>
          </w:p>
        </w:tc>
        <w:tc>
          <w:tcPr>
            <w:tcW w:w="3068" w:type="dxa"/>
          </w:tcPr>
          <w:p w14:paraId="7A03B814" w14:textId="77777777" w:rsidR="002F19E1" w:rsidRDefault="00303EB3">
            <w:pPr>
              <w:spacing w:after="0"/>
              <w:rPr>
                <w:sz w:val="24"/>
                <w:szCs w:val="24"/>
              </w:rPr>
            </w:pPr>
            <w:r>
              <w:rPr>
                <w:rFonts w:eastAsia="MS Mincho" w:cs="Times New Roman"/>
                <w:i/>
                <w:iCs/>
                <w:color w:val="000000"/>
                <w:sz w:val="24"/>
                <w:szCs w:val="24"/>
                <w:lang w:val="da-DK"/>
              </w:rPr>
              <w:t>Các phép biến đổi lượng giác (công thức cộng; công thức nhân đôi; công thức biến đổi tích thành tổng; công thức biến đổi tổng thành tích)</w:t>
            </w:r>
          </w:p>
        </w:tc>
        <w:tc>
          <w:tcPr>
            <w:tcW w:w="1331" w:type="dxa"/>
            <w:shd w:val="clear" w:color="auto" w:fill="F2F2F2" w:themeFill="background1" w:themeFillShade="F2"/>
          </w:tcPr>
          <w:p w14:paraId="7BB9C841" w14:textId="77777777" w:rsidR="002F19E1" w:rsidRDefault="00303EB3">
            <w:pPr>
              <w:spacing w:after="0"/>
              <w:jc w:val="center"/>
              <w:rPr>
                <w:sz w:val="24"/>
                <w:szCs w:val="24"/>
              </w:rPr>
            </w:pPr>
            <w:r>
              <w:rPr>
                <w:sz w:val="24"/>
                <w:szCs w:val="24"/>
              </w:rPr>
              <w:t>Câu 6,7</w:t>
            </w:r>
          </w:p>
        </w:tc>
        <w:tc>
          <w:tcPr>
            <w:tcW w:w="613" w:type="dxa"/>
            <w:shd w:val="clear" w:color="auto" w:fill="F2F2F2" w:themeFill="background1" w:themeFillShade="F2"/>
          </w:tcPr>
          <w:p w14:paraId="21446285" w14:textId="77777777" w:rsidR="002F19E1" w:rsidRDefault="002F19E1">
            <w:pPr>
              <w:spacing w:after="0"/>
              <w:jc w:val="center"/>
              <w:rPr>
                <w:sz w:val="24"/>
                <w:szCs w:val="24"/>
              </w:rPr>
            </w:pPr>
          </w:p>
        </w:tc>
        <w:tc>
          <w:tcPr>
            <w:tcW w:w="1017" w:type="dxa"/>
            <w:shd w:val="clear" w:color="auto" w:fill="B4C6E7" w:themeFill="accent1" w:themeFillTint="66"/>
          </w:tcPr>
          <w:p w14:paraId="57845A5D" w14:textId="77777777" w:rsidR="002F19E1" w:rsidRDefault="00303EB3">
            <w:pPr>
              <w:spacing w:after="0"/>
              <w:jc w:val="center"/>
              <w:rPr>
                <w:sz w:val="24"/>
                <w:szCs w:val="24"/>
              </w:rPr>
            </w:pPr>
            <w:r>
              <w:rPr>
                <w:sz w:val="24"/>
                <w:szCs w:val="24"/>
              </w:rPr>
              <w:t>Câu 8,9</w:t>
            </w:r>
          </w:p>
        </w:tc>
        <w:tc>
          <w:tcPr>
            <w:tcW w:w="1077" w:type="dxa"/>
            <w:shd w:val="clear" w:color="auto" w:fill="B4C6E7" w:themeFill="accent1" w:themeFillTint="66"/>
          </w:tcPr>
          <w:p w14:paraId="0B8B77A8" w14:textId="77777777" w:rsidR="002F19E1" w:rsidRDefault="002F19E1">
            <w:pPr>
              <w:spacing w:after="0"/>
              <w:jc w:val="center"/>
              <w:rPr>
                <w:sz w:val="24"/>
                <w:szCs w:val="24"/>
              </w:rPr>
            </w:pPr>
          </w:p>
        </w:tc>
        <w:tc>
          <w:tcPr>
            <w:tcW w:w="923" w:type="dxa"/>
            <w:shd w:val="clear" w:color="auto" w:fill="FFE599" w:themeFill="accent4" w:themeFillTint="66"/>
          </w:tcPr>
          <w:p w14:paraId="007A21A8" w14:textId="77777777" w:rsidR="002F19E1" w:rsidRDefault="002F19E1">
            <w:pPr>
              <w:spacing w:after="0"/>
              <w:jc w:val="center"/>
              <w:rPr>
                <w:sz w:val="24"/>
                <w:szCs w:val="24"/>
              </w:rPr>
            </w:pPr>
          </w:p>
        </w:tc>
        <w:tc>
          <w:tcPr>
            <w:tcW w:w="1113" w:type="dxa"/>
            <w:shd w:val="clear" w:color="auto" w:fill="FFE599" w:themeFill="accent4" w:themeFillTint="66"/>
          </w:tcPr>
          <w:p w14:paraId="6869D14B" w14:textId="77777777" w:rsidR="002F19E1" w:rsidRDefault="002F19E1">
            <w:pPr>
              <w:spacing w:after="0"/>
              <w:jc w:val="center"/>
              <w:rPr>
                <w:sz w:val="24"/>
                <w:szCs w:val="24"/>
              </w:rPr>
            </w:pPr>
          </w:p>
        </w:tc>
        <w:tc>
          <w:tcPr>
            <w:tcW w:w="992" w:type="dxa"/>
            <w:shd w:val="clear" w:color="auto" w:fill="C5E0B3" w:themeFill="accent6" w:themeFillTint="66"/>
          </w:tcPr>
          <w:p w14:paraId="3E8F0AFB" w14:textId="77777777" w:rsidR="002F19E1" w:rsidRDefault="002F19E1">
            <w:pPr>
              <w:spacing w:after="0"/>
              <w:jc w:val="center"/>
              <w:rPr>
                <w:sz w:val="24"/>
                <w:szCs w:val="24"/>
              </w:rPr>
            </w:pPr>
          </w:p>
        </w:tc>
        <w:tc>
          <w:tcPr>
            <w:tcW w:w="1203" w:type="dxa"/>
            <w:shd w:val="clear" w:color="auto" w:fill="C5E0B3" w:themeFill="accent6" w:themeFillTint="66"/>
          </w:tcPr>
          <w:p w14:paraId="10A5113C" w14:textId="77777777" w:rsidR="002F19E1" w:rsidRDefault="002F19E1">
            <w:pPr>
              <w:spacing w:after="0"/>
              <w:jc w:val="center"/>
              <w:rPr>
                <w:sz w:val="24"/>
                <w:szCs w:val="24"/>
              </w:rPr>
            </w:pPr>
          </w:p>
        </w:tc>
        <w:tc>
          <w:tcPr>
            <w:tcW w:w="992" w:type="dxa"/>
            <w:vMerge/>
          </w:tcPr>
          <w:p w14:paraId="2792DA4E" w14:textId="77777777" w:rsidR="002F19E1" w:rsidRDefault="002F19E1">
            <w:pPr>
              <w:spacing w:after="0"/>
              <w:rPr>
                <w:sz w:val="24"/>
                <w:szCs w:val="24"/>
              </w:rPr>
            </w:pPr>
          </w:p>
        </w:tc>
      </w:tr>
      <w:tr w:rsidR="002F19E1" w14:paraId="460FE496" w14:textId="77777777">
        <w:tc>
          <w:tcPr>
            <w:tcW w:w="563" w:type="dxa"/>
            <w:vMerge/>
          </w:tcPr>
          <w:p w14:paraId="35E4D3A1" w14:textId="77777777" w:rsidR="002F19E1" w:rsidRDefault="002F19E1">
            <w:pPr>
              <w:spacing w:after="0"/>
              <w:rPr>
                <w:sz w:val="24"/>
                <w:szCs w:val="24"/>
              </w:rPr>
            </w:pPr>
          </w:p>
        </w:tc>
        <w:tc>
          <w:tcPr>
            <w:tcW w:w="2202" w:type="dxa"/>
            <w:vMerge/>
          </w:tcPr>
          <w:p w14:paraId="2697A839" w14:textId="77777777" w:rsidR="002F19E1" w:rsidRDefault="002F19E1">
            <w:pPr>
              <w:spacing w:after="0"/>
              <w:rPr>
                <w:b/>
                <w:bCs/>
                <w:sz w:val="24"/>
                <w:szCs w:val="24"/>
              </w:rPr>
            </w:pPr>
          </w:p>
        </w:tc>
        <w:tc>
          <w:tcPr>
            <w:tcW w:w="3068" w:type="dxa"/>
          </w:tcPr>
          <w:p w14:paraId="231D594B" w14:textId="77777777" w:rsidR="002F19E1" w:rsidRDefault="00303EB3">
            <w:pPr>
              <w:tabs>
                <w:tab w:val="left" w:pos="284"/>
                <w:tab w:val="left" w:pos="2835"/>
                <w:tab w:val="left" w:pos="5387"/>
                <w:tab w:val="left" w:pos="7513"/>
              </w:tabs>
              <w:suppressAutoHyphens/>
              <w:spacing w:after="0"/>
              <w:rPr>
                <w:rFonts w:eastAsia="MS Mincho" w:cs="Times New Roman"/>
                <w:i/>
                <w:iCs/>
                <w:color w:val="000000"/>
                <w:sz w:val="24"/>
                <w:szCs w:val="24"/>
                <w:lang w:val="da-DK"/>
              </w:rPr>
            </w:pPr>
            <w:r>
              <w:rPr>
                <w:rFonts w:eastAsia="MS Mincho" w:cs="Times New Roman"/>
                <w:i/>
                <w:iCs/>
                <w:color w:val="000000"/>
                <w:sz w:val="24"/>
                <w:szCs w:val="24"/>
                <w:lang w:val="da-DK"/>
              </w:rPr>
              <w:t>Hàm số lượng giác và đồ thị</w:t>
            </w:r>
          </w:p>
          <w:p w14:paraId="37F749C5" w14:textId="77777777" w:rsidR="002F19E1" w:rsidRDefault="002F19E1">
            <w:pPr>
              <w:spacing w:after="0"/>
              <w:rPr>
                <w:sz w:val="24"/>
                <w:szCs w:val="24"/>
              </w:rPr>
            </w:pPr>
          </w:p>
        </w:tc>
        <w:tc>
          <w:tcPr>
            <w:tcW w:w="1331" w:type="dxa"/>
            <w:shd w:val="clear" w:color="auto" w:fill="F2F2F2" w:themeFill="background1" w:themeFillShade="F2"/>
          </w:tcPr>
          <w:p w14:paraId="24D5D4E6" w14:textId="77777777" w:rsidR="002F19E1" w:rsidRDefault="00303EB3">
            <w:pPr>
              <w:spacing w:after="0"/>
              <w:jc w:val="center"/>
              <w:rPr>
                <w:sz w:val="24"/>
                <w:szCs w:val="24"/>
              </w:rPr>
            </w:pPr>
            <w:r>
              <w:rPr>
                <w:sz w:val="24"/>
                <w:szCs w:val="24"/>
              </w:rPr>
              <w:t>Câu 10,11</w:t>
            </w:r>
          </w:p>
        </w:tc>
        <w:tc>
          <w:tcPr>
            <w:tcW w:w="613" w:type="dxa"/>
            <w:shd w:val="clear" w:color="auto" w:fill="F2F2F2" w:themeFill="background1" w:themeFillShade="F2"/>
          </w:tcPr>
          <w:p w14:paraId="3A553639" w14:textId="77777777" w:rsidR="002F19E1" w:rsidRDefault="002F19E1">
            <w:pPr>
              <w:spacing w:after="0"/>
              <w:jc w:val="center"/>
              <w:rPr>
                <w:sz w:val="24"/>
                <w:szCs w:val="24"/>
              </w:rPr>
            </w:pPr>
          </w:p>
        </w:tc>
        <w:tc>
          <w:tcPr>
            <w:tcW w:w="1017" w:type="dxa"/>
            <w:shd w:val="clear" w:color="auto" w:fill="B4C6E7" w:themeFill="accent1" w:themeFillTint="66"/>
          </w:tcPr>
          <w:p w14:paraId="720E0B29" w14:textId="77777777" w:rsidR="002F19E1" w:rsidRDefault="00303EB3">
            <w:pPr>
              <w:spacing w:after="0"/>
              <w:jc w:val="center"/>
              <w:rPr>
                <w:sz w:val="24"/>
                <w:szCs w:val="24"/>
              </w:rPr>
            </w:pPr>
            <w:r>
              <w:rPr>
                <w:sz w:val="24"/>
                <w:szCs w:val="24"/>
              </w:rPr>
              <w:t>Câu 12</w:t>
            </w:r>
            <w:r w:rsidR="00C93CCF">
              <w:rPr>
                <w:sz w:val="24"/>
                <w:szCs w:val="24"/>
              </w:rPr>
              <w:t>,13</w:t>
            </w:r>
          </w:p>
        </w:tc>
        <w:tc>
          <w:tcPr>
            <w:tcW w:w="1077" w:type="dxa"/>
            <w:shd w:val="clear" w:color="auto" w:fill="B4C6E7" w:themeFill="accent1" w:themeFillTint="66"/>
          </w:tcPr>
          <w:p w14:paraId="1FCF17A9" w14:textId="77777777" w:rsidR="002F19E1" w:rsidRDefault="00303EB3">
            <w:pPr>
              <w:spacing w:after="0"/>
              <w:jc w:val="center"/>
              <w:rPr>
                <w:b/>
                <w:sz w:val="24"/>
                <w:szCs w:val="24"/>
              </w:rPr>
            </w:pPr>
            <w:r>
              <w:rPr>
                <w:b/>
                <w:sz w:val="24"/>
                <w:szCs w:val="24"/>
              </w:rPr>
              <w:t>TL</w:t>
            </w:r>
          </w:p>
          <w:p w14:paraId="66CB7A4B" w14:textId="77777777" w:rsidR="002F19E1" w:rsidRDefault="00303EB3">
            <w:pPr>
              <w:spacing w:after="0"/>
              <w:jc w:val="center"/>
              <w:rPr>
                <w:b/>
                <w:sz w:val="24"/>
                <w:szCs w:val="24"/>
              </w:rPr>
            </w:pPr>
            <w:r>
              <w:rPr>
                <w:b/>
                <w:sz w:val="24"/>
                <w:szCs w:val="24"/>
              </w:rPr>
              <w:t>Câu</w:t>
            </w:r>
          </w:p>
          <w:p w14:paraId="271F8F86" w14:textId="77777777" w:rsidR="002F19E1" w:rsidRDefault="00303EB3">
            <w:pPr>
              <w:spacing w:after="0"/>
              <w:jc w:val="center"/>
              <w:rPr>
                <w:sz w:val="24"/>
                <w:szCs w:val="24"/>
              </w:rPr>
            </w:pPr>
            <w:r>
              <w:rPr>
                <w:b/>
                <w:sz w:val="24"/>
                <w:szCs w:val="24"/>
              </w:rPr>
              <w:t>1a</w:t>
            </w:r>
          </w:p>
        </w:tc>
        <w:tc>
          <w:tcPr>
            <w:tcW w:w="923" w:type="dxa"/>
            <w:shd w:val="clear" w:color="auto" w:fill="FFE599" w:themeFill="accent4" w:themeFillTint="66"/>
          </w:tcPr>
          <w:p w14:paraId="00D1E053" w14:textId="77777777" w:rsidR="002F19E1" w:rsidRDefault="00303EB3">
            <w:pPr>
              <w:spacing w:after="0"/>
              <w:jc w:val="center"/>
              <w:rPr>
                <w:sz w:val="24"/>
                <w:szCs w:val="24"/>
              </w:rPr>
            </w:pPr>
            <w:r>
              <w:rPr>
                <w:sz w:val="24"/>
                <w:szCs w:val="24"/>
              </w:rPr>
              <w:t xml:space="preserve"> </w:t>
            </w:r>
          </w:p>
        </w:tc>
        <w:tc>
          <w:tcPr>
            <w:tcW w:w="1113" w:type="dxa"/>
            <w:vMerge w:val="restart"/>
            <w:shd w:val="clear" w:color="auto" w:fill="FFE599" w:themeFill="accent4" w:themeFillTint="66"/>
          </w:tcPr>
          <w:p w14:paraId="0E977F10" w14:textId="77777777" w:rsidR="002F19E1" w:rsidRDefault="00303EB3">
            <w:pPr>
              <w:spacing w:after="0"/>
              <w:jc w:val="center"/>
              <w:rPr>
                <w:b/>
                <w:sz w:val="24"/>
                <w:szCs w:val="24"/>
              </w:rPr>
            </w:pPr>
            <w:r>
              <w:rPr>
                <w:b/>
                <w:sz w:val="24"/>
                <w:szCs w:val="24"/>
              </w:rPr>
              <w:t>TL</w:t>
            </w:r>
          </w:p>
          <w:p w14:paraId="64F2310C" w14:textId="77777777" w:rsidR="002F19E1" w:rsidRDefault="00303EB3">
            <w:pPr>
              <w:spacing w:after="0"/>
              <w:jc w:val="center"/>
              <w:rPr>
                <w:b/>
                <w:sz w:val="24"/>
                <w:szCs w:val="24"/>
              </w:rPr>
            </w:pPr>
            <w:r>
              <w:rPr>
                <w:b/>
                <w:sz w:val="24"/>
                <w:szCs w:val="24"/>
              </w:rPr>
              <w:t>Câu 2</w:t>
            </w:r>
          </w:p>
          <w:p w14:paraId="3A509375" w14:textId="77777777" w:rsidR="002F19E1" w:rsidRDefault="002F19E1">
            <w:pPr>
              <w:spacing w:after="0"/>
              <w:jc w:val="center"/>
              <w:rPr>
                <w:sz w:val="24"/>
                <w:szCs w:val="24"/>
              </w:rPr>
            </w:pPr>
          </w:p>
        </w:tc>
        <w:tc>
          <w:tcPr>
            <w:tcW w:w="992" w:type="dxa"/>
            <w:shd w:val="clear" w:color="auto" w:fill="C5E0B3" w:themeFill="accent6" w:themeFillTint="66"/>
          </w:tcPr>
          <w:p w14:paraId="4035B57D" w14:textId="77777777" w:rsidR="002F19E1" w:rsidRDefault="002F19E1">
            <w:pPr>
              <w:spacing w:after="0"/>
              <w:jc w:val="center"/>
              <w:rPr>
                <w:sz w:val="24"/>
                <w:szCs w:val="24"/>
              </w:rPr>
            </w:pPr>
          </w:p>
        </w:tc>
        <w:tc>
          <w:tcPr>
            <w:tcW w:w="1203" w:type="dxa"/>
            <w:shd w:val="clear" w:color="auto" w:fill="C5E0B3" w:themeFill="accent6" w:themeFillTint="66"/>
          </w:tcPr>
          <w:p w14:paraId="678048E9" w14:textId="77777777" w:rsidR="002F19E1" w:rsidRDefault="002F19E1">
            <w:pPr>
              <w:spacing w:after="0"/>
              <w:jc w:val="center"/>
              <w:rPr>
                <w:sz w:val="24"/>
                <w:szCs w:val="24"/>
              </w:rPr>
            </w:pPr>
          </w:p>
        </w:tc>
        <w:tc>
          <w:tcPr>
            <w:tcW w:w="992" w:type="dxa"/>
            <w:vMerge/>
          </w:tcPr>
          <w:p w14:paraId="3F79FDF1" w14:textId="77777777" w:rsidR="002F19E1" w:rsidRDefault="002F19E1">
            <w:pPr>
              <w:spacing w:after="0"/>
              <w:rPr>
                <w:sz w:val="24"/>
                <w:szCs w:val="24"/>
              </w:rPr>
            </w:pPr>
          </w:p>
        </w:tc>
      </w:tr>
      <w:tr w:rsidR="002F19E1" w14:paraId="6A2DA769" w14:textId="77777777">
        <w:tc>
          <w:tcPr>
            <w:tcW w:w="563" w:type="dxa"/>
            <w:vMerge/>
          </w:tcPr>
          <w:p w14:paraId="6AC126C1" w14:textId="77777777" w:rsidR="002F19E1" w:rsidRDefault="002F19E1">
            <w:pPr>
              <w:spacing w:after="0"/>
              <w:rPr>
                <w:sz w:val="24"/>
                <w:szCs w:val="24"/>
              </w:rPr>
            </w:pPr>
          </w:p>
        </w:tc>
        <w:tc>
          <w:tcPr>
            <w:tcW w:w="2202" w:type="dxa"/>
            <w:vMerge/>
          </w:tcPr>
          <w:p w14:paraId="0EF8B945" w14:textId="77777777" w:rsidR="002F19E1" w:rsidRDefault="002F19E1">
            <w:pPr>
              <w:spacing w:after="0"/>
              <w:rPr>
                <w:b/>
                <w:bCs/>
                <w:sz w:val="24"/>
                <w:szCs w:val="24"/>
              </w:rPr>
            </w:pPr>
          </w:p>
        </w:tc>
        <w:tc>
          <w:tcPr>
            <w:tcW w:w="3068" w:type="dxa"/>
          </w:tcPr>
          <w:p w14:paraId="76E848E8" w14:textId="77777777" w:rsidR="002F19E1" w:rsidRDefault="00303EB3">
            <w:pPr>
              <w:spacing w:after="0"/>
              <w:rPr>
                <w:sz w:val="24"/>
                <w:szCs w:val="24"/>
              </w:rPr>
            </w:pPr>
            <w:r>
              <w:rPr>
                <w:rFonts w:eastAsia="MS Mincho" w:cs="Times New Roman"/>
                <w:i/>
                <w:iCs/>
                <w:color w:val="000000"/>
                <w:sz w:val="24"/>
                <w:szCs w:val="24"/>
                <w:lang w:val="da-DK"/>
              </w:rPr>
              <w:t>Phương trình lượng giác cơ bản</w:t>
            </w:r>
          </w:p>
        </w:tc>
        <w:tc>
          <w:tcPr>
            <w:tcW w:w="1331" w:type="dxa"/>
            <w:shd w:val="clear" w:color="auto" w:fill="F2F2F2" w:themeFill="background1" w:themeFillShade="F2"/>
          </w:tcPr>
          <w:p w14:paraId="4841D901" w14:textId="77777777" w:rsidR="002F19E1" w:rsidRDefault="00303EB3">
            <w:pPr>
              <w:spacing w:after="0"/>
              <w:jc w:val="center"/>
              <w:rPr>
                <w:sz w:val="24"/>
                <w:szCs w:val="24"/>
              </w:rPr>
            </w:pPr>
            <w:r>
              <w:rPr>
                <w:sz w:val="24"/>
                <w:szCs w:val="24"/>
              </w:rPr>
              <w:t>Câu 14,15</w:t>
            </w:r>
          </w:p>
        </w:tc>
        <w:tc>
          <w:tcPr>
            <w:tcW w:w="613" w:type="dxa"/>
            <w:shd w:val="clear" w:color="auto" w:fill="F2F2F2" w:themeFill="background1" w:themeFillShade="F2"/>
          </w:tcPr>
          <w:p w14:paraId="212EC46C" w14:textId="77777777" w:rsidR="002F19E1" w:rsidRDefault="002F19E1">
            <w:pPr>
              <w:spacing w:after="0"/>
              <w:jc w:val="center"/>
              <w:rPr>
                <w:sz w:val="24"/>
                <w:szCs w:val="24"/>
              </w:rPr>
            </w:pPr>
          </w:p>
        </w:tc>
        <w:tc>
          <w:tcPr>
            <w:tcW w:w="1017" w:type="dxa"/>
            <w:shd w:val="clear" w:color="auto" w:fill="B4C6E7" w:themeFill="accent1" w:themeFillTint="66"/>
          </w:tcPr>
          <w:p w14:paraId="1A321A89" w14:textId="77777777" w:rsidR="002F19E1" w:rsidRDefault="00303EB3">
            <w:pPr>
              <w:spacing w:after="0"/>
              <w:jc w:val="center"/>
              <w:rPr>
                <w:sz w:val="24"/>
                <w:szCs w:val="24"/>
              </w:rPr>
            </w:pPr>
            <w:r>
              <w:rPr>
                <w:sz w:val="24"/>
                <w:szCs w:val="24"/>
              </w:rPr>
              <w:t>Câu 16</w:t>
            </w:r>
            <w:r w:rsidR="00C93CCF">
              <w:rPr>
                <w:sz w:val="24"/>
                <w:szCs w:val="24"/>
              </w:rPr>
              <w:t>,17</w:t>
            </w:r>
          </w:p>
        </w:tc>
        <w:tc>
          <w:tcPr>
            <w:tcW w:w="1077" w:type="dxa"/>
            <w:shd w:val="clear" w:color="auto" w:fill="B4C6E7" w:themeFill="accent1" w:themeFillTint="66"/>
          </w:tcPr>
          <w:p w14:paraId="0F30AF32" w14:textId="77777777" w:rsidR="002F19E1" w:rsidRDefault="002F19E1">
            <w:pPr>
              <w:spacing w:after="0"/>
              <w:jc w:val="center"/>
              <w:rPr>
                <w:sz w:val="24"/>
                <w:szCs w:val="24"/>
              </w:rPr>
            </w:pPr>
          </w:p>
        </w:tc>
        <w:tc>
          <w:tcPr>
            <w:tcW w:w="923" w:type="dxa"/>
            <w:shd w:val="clear" w:color="auto" w:fill="FFE599" w:themeFill="accent4" w:themeFillTint="66"/>
          </w:tcPr>
          <w:p w14:paraId="59BDD832" w14:textId="77777777" w:rsidR="002F19E1" w:rsidRDefault="002F19E1">
            <w:pPr>
              <w:spacing w:after="0"/>
              <w:jc w:val="center"/>
              <w:rPr>
                <w:sz w:val="24"/>
                <w:szCs w:val="24"/>
              </w:rPr>
            </w:pPr>
          </w:p>
        </w:tc>
        <w:tc>
          <w:tcPr>
            <w:tcW w:w="1113" w:type="dxa"/>
            <w:vMerge/>
            <w:shd w:val="clear" w:color="auto" w:fill="FFE599" w:themeFill="accent4" w:themeFillTint="66"/>
          </w:tcPr>
          <w:p w14:paraId="631BD77E" w14:textId="77777777" w:rsidR="002F19E1" w:rsidRDefault="002F19E1">
            <w:pPr>
              <w:spacing w:after="0"/>
              <w:jc w:val="center"/>
              <w:rPr>
                <w:sz w:val="24"/>
                <w:szCs w:val="24"/>
              </w:rPr>
            </w:pPr>
          </w:p>
        </w:tc>
        <w:tc>
          <w:tcPr>
            <w:tcW w:w="992" w:type="dxa"/>
            <w:shd w:val="clear" w:color="auto" w:fill="C5E0B3" w:themeFill="accent6" w:themeFillTint="66"/>
          </w:tcPr>
          <w:p w14:paraId="3E26FB1A" w14:textId="77777777" w:rsidR="002F19E1" w:rsidRDefault="002F19E1">
            <w:pPr>
              <w:spacing w:after="0"/>
              <w:jc w:val="center"/>
              <w:rPr>
                <w:sz w:val="24"/>
                <w:szCs w:val="24"/>
              </w:rPr>
            </w:pPr>
          </w:p>
        </w:tc>
        <w:tc>
          <w:tcPr>
            <w:tcW w:w="1203" w:type="dxa"/>
            <w:shd w:val="clear" w:color="auto" w:fill="C5E0B3" w:themeFill="accent6" w:themeFillTint="66"/>
          </w:tcPr>
          <w:p w14:paraId="787BF7B9" w14:textId="77777777" w:rsidR="002F19E1" w:rsidRDefault="002F19E1">
            <w:pPr>
              <w:spacing w:after="0"/>
              <w:jc w:val="center"/>
              <w:rPr>
                <w:sz w:val="24"/>
                <w:szCs w:val="24"/>
              </w:rPr>
            </w:pPr>
          </w:p>
        </w:tc>
        <w:tc>
          <w:tcPr>
            <w:tcW w:w="992" w:type="dxa"/>
            <w:vMerge/>
          </w:tcPr>
          <w:p w14:paraId="46DB67E5" w14:textId="77777777" w:rsidR="002F19E1" w:rsidRDefault="002F19E1">
            <w:pPr>
              <w:spacing w:after="0"/>
              <w:rPr>
                <w:sz w:val="24"/>
                <w:szCs w:val="24"/>
              </w:rPr>
            </w:pPr>
          </w:p>
        </w:tc>
      </w:tr>
      <w:tr w:rsidR="002F19E1" w14:paraId="57D76C96" w14:textId="77777777">
        <w:tc>
          <w:tcPr>
            <w:tcW w:w="563" w:type="dxa"/>
            <w:vMerge w:val="restart"/>
          </w:tcPr>
          <w:p w14:paraId="747C6492" w14:textId="77777777" w:rsidR="002F19E1" w:rsidRDefault="00303EB3">
            <w:pPr>
              <w:spacing w:after="0"/>
              <w:rPr>
                <w:sz w:val="24"/>
                <w:szCs w:val="24"/>
              </w:rPr>
            </w:pPr>
            <w:r>
              <w:rPr>
                <w:sz w:val="24"/>
                <w:szCs w:val="24"/>
              </w:rPr>
              <w:t>2</w:t>
            </w:r>
          </w:p>
          <w:p w14:paraId="632B37CA" w14:textId="77777777" w:rsidR="002F19E1" w:rsidRDefault="002F19E1">
            <w:pPr>
              <w:spacing w:after="0"/>
              <w:rPr>
                <w:sz w:val="24"/>
                <w:szCs w:val="24"/>
              </w:rPr>
            </w:pPr>
          </w:p>
        </w:tc>
        <w:tc>
          <w:tcPr>
            <w:tcW w:w="2202" w:type="dxa"/>
            <w:vMerge w:val="restart"/>
          </w:tcPr>
          <w:p w14:paraId="0C0818E0" w14:textId="77777777" w:rsidR="002F19E1" w:rsidRDefault="00303EB3">
            <w:pPr>
              <w:spacing w:after="0"/>
              <w:rPr>
                <w:b/>
                <w:bCs/>
                <w:sz w:val="24"/>
                <w:szCs w:val="24"/>
              </w:rPr>
            </w:pPr>
            <w:r>
              <w:rPr>
                <w:b/>
                <w:bCs/>
                <w:sz w:val="24"/>
                <w:szCs w:val="24"/>
              </w:rPr>
              <w:t>CHƯƠNG II. DÃY SỐ. CẤP SỐ CỘNG VÀ CẤP SỐ NHÂN (7 tiết)</w:t>
            </w:r>
          </w:p>
        </w:tc>
        <w:tc>
          <w:tcPr>
            <w:tcW w:w="3068" w:type="dxa"/>
          </w:tcPr>
          <w:p w14:paraId="2DAF10B5" w14:textId="77777777" w:rsidR="002F19E1" w:rsidRDefault="00303EB3">
            <w:pPr>
              <w:tabs>
                <w:tab w:val="left" w:pos="284"/>
                <w:tab w:val="left" w:pos="2835"/>
                <w:tab w:val="left" w:pos="5387"/>
                <w:tab w:val="left" w:pos="7513"/>
              </w:tabs>
              <w:suppressAutoHyphens/>
              <w:spacing w:after="0"/>
              <w:rPr>
                <w:rFonts w:eastAsia="MS Mincho" w:cs="Times New Roman"/>
                <w:i/>
                <w:iCs/>
                <w:color w:val="000000"/>
                <w:sz w:val="24"/>
                <w:szCs w:val="24"/>
              </w:rPr>
            </w:pPr>
            <w:r>
              <w:rPr>
                <w:rFonts w:eastAsia="MS Mincho" w:cs="Times New Roman"/>
                <w:i/>
                <w:iCs/>
                <w:color w:val="000000"/>
                <w:sz w:val="24"/>
                <w:szCs w:val="24"/>
              </w:rPr>
              <w:t>Dãy số. Dãy số tăng, dãy số giảm</w:t>
            </w:r>
          </w:p>
        </w:tc>
        <w:tc>
          <w:tcPr>
            <w:tcW w:w="1331" w:type="dxa"/>
            <w:shd w:val="clear" w:color="auto" w:fill="F2F2F2" w:themeFill="background1" w:themeFillShade="F2"/>
          </w:tcPr>
          <w:p w14:paraId="3020C699" w14:textId="77777777" w:rsidR="002F19E1" w:rsidRDefault="00303EB3">
            <w:pPr>
              <w:spacing w:after="0"/>
              <w:jc w:val="center"/>
              <w:rPr>
                <w:sz w:val="24"/>
                <w:szCs w:val="24"/>
              </w:rPr>
            </w:pPr>
            <w:r>
              <w:rPr>
                <w:sz w:val="24"/>
                <w:szCs w:val="24"/>
              </w:rPr>
              <w:t>Câu 18,19</w:t>
            </w:r>
          </w:p>
        </w:tc>
        <w:tc>
          <w:tcPr>
            <w:tcW w:w="613" w:type="dxa"/>
            <w:shd w:val="clear" w:color="auto" w:fill="F2F2F2" w:themeFill="background1" w:themeFillShade="F2"/>
          </w:tcPr>
          <w:p w14:paraId="746FA310" w14:textId="77777777" w:rsidR="002F19E1" w:rsidRDefault="002F19E1">
            <w:pPr>
              <w:spacing w:after="0"/>
              <w:jc w:val="center"/>
              <w:rPr>
                <w:sz w:val="24"/>
                <w:szCs w:val="24"/>
              </w:rPr>
            </w:pPr>
          </w:p>
        </w:tc>
        <w:tc>
          <w:tcPr>
            <w:tcW w:w="1017" w:type="dxa"/>
            <w:shd w:val="clear" w:color="auto" w:fill="B4C6E7" w:themeFill="accent1" w:themeFillTint="66"/>
          </w:tcPr>
          <w:p w14:paraId="79CF8196" w14:textId="77777777" w:rsidR="002F19E1" w:rsidRDefault="00303EB3">
            <w:pPr>
              <w:spacing w:after="0"/>
              <w:jc w:val="center"/>
              <w:rPr>
                <w:sz w:val="24"/>
                <w:szCs w:val="24"/>
              </w:rPr>
            </w:pPr>
            <w:r>
              <w:rPr>
                <w:sz w:val="24"/>
                <w:szCs w:val="24"/>
              </w:rPr>
              <w:t>Câu 20</w:t>
            </w:r>
          </w:p>
        </w:tc>
        <w:tc>
          <w:tcPr>
            <w:tcW w:w="1077" w:type="dxa"/>
            <w:shd w:val="clear" w:color="auto" w:fill="B4C6E7" w:themeFill="accent1" w:themeFillTint="66"/>
          </w:tcPr>
          <w:p w14:paraId="28AB6389" w14:textId="77777777" w:rsidR="002F19E1" w:rsidRDefault="00303EB3">
            <w:pPr>
              <w:spacing w:after="0"/>
              <w:jc w:val="center"/>
              <w:rPr>
                <w:b/>
                <w:sz w:val="24"/>
                <w:szCs w:val="24"/>
              </w:rPr>
            </w:pPr>
            <w:r>
              <w:rPr>
                <w:b/>
                <w:sz w:val="24"/>
                <w:szCs w:val="24"/>
              </w:rPr>
              <w:t>TL câu</w:t>
            </w:r>
          </w:p>
          <w:p w14:paraId="521644FA" w14:textId="77777777" w:rsidR="002F19E1" w:rsidRDefault="00303EB3">
            <w:pPr>
              <w:spacing w:after="0"/>
              <w:jc w:val="center"/>
              <w:rPr>
                <w:b/>
                <w:sz w:val="24"/>
                <w:szCs w:val="24"/>
              </w:rPr>
            </w:pPr>
            <w:r>
              <w:rPr>
                <w:b/>
                <w:sz w:val="24"/>
                <w:szCs w:val="24"/>
              </w:rPr>
              <w:t>1b</w:t>
            </w:r>
          </w:p>
          <w:p w14:paraId="3B610C3A" w14:textId="77777777" w:rsidR="002F19E1" w:rsidRDefault="002F19E1">
            <w:pPr>
              <w:spacing w:after="0"/>
              <w:jc w:val="center"/>
              <w:rPr>
                <w:sz w:val="24"/>
                <w:szCs w:val="24"/>
              </w:rPr>
            </w:pPr>
          </w:p>
        </w:tc>
        <w:tc>
          <w:tcPr>
            <w:tcW w:w="923" w:type="dxa"/>
            <w:shd w:val="clear" w:color="auto" w:fill="FFE599" w:themeFill="accent4" w:themeFillTint="66"/>
          </w:tcPr>
          <w:p w14:paraId="151EEC02" w14:textId="77777777" w:rsidR="002F19E1" w:rsidRDefault="002F19E1">
            <w:pPr>
              <w:spacing w:after="0"/>
              <w:jc w:val="center"/>
              <w:rPr>
                <w:sz w:val="24"/>
                <w:szCs w:val="24"/>
              </w:rPr>
            </w:pPr>
          </w:p>
        </w:tc>
        <w:tc>
          <w:tcPr>
            <w:tcW w:w="1113" w:type="dxa"/>
            <w:shd w:val="clear" w:color="auto" w:fill="FFE599" w:themeFill="accent4" w:themeFillTint="66"/>
          </w:tcPr>
          <w:p w14:paraId="5E50C185" w14:textId="77777777" w:rsidR="002F19E1" w:rsidRDefault="002F19E1">
            <w:pPr>
              <w:spacing w:after="0"/>
              <w:jc w:val="center"/>
              <w:rPr>
                <w:sz w:val="24"/>
                <w:szCs w:val="24"/>
              </w:rPr>
            </w:pPr>
          </w:p>
        </w:tc>
        <w:tc>
          <w:tcPr>
            <w:tcW w:w="992" w:type="dxa"/>
            <w:shd w:val="clear" w:color="auto" w:fill="C5E0B3" w:themeFill="accent6" w:themeFillTint="66"/>
          </w:tcPr>
          <w:p w14:paraId="5B1CFF61" w14:textId="77777777" w:rsidR="002F19E1" w:rsidRDefault="002F19E1">
            <w:pPr>
              <w:spacing w:after="0"/>
              <w:jc w:val="center"/>
              <w:rPr>
                <w:sz w:val="24"/>
                <w:szCs w:val="24"/>
              </w:rPr>
            </w:pPr>
          </w:p>
        </w:tc>
        <w:tc>
          <w:tcPr>
            <w:tcW w:w="1203" w:type="dxa"/>
            <w:vMerge w:val="restart"/>
            <w:shd w:val="clear" w:color="auto" w:fill="C5E0B3" w:themeFill="accent6" w:themeFillTint="66"/>
          </w:tcPr>
          <w:p w14:paraId="027E13F1" w14:textId="77777777" w:rsidR="002F19E1" w:rsidRDefault="00303EB3">
            <w:pPr>
              <w:spacing w:after="0"/>
              <w:jc w:val="center"/>
              <w:rPr>
                <w:b/>
                <w:sz w:val="24"/>
                <w:szCs w:val="24"/>
              </w:rPr>
            </w:pPr>
            <w:r>
              <w:rPr>
                <w:b/>
                <w:sz w:val="24"/>
                <w:szCs w:val="24"/>
              </w:rPr>
              <w:t>TL</w:t>
            </w:r>
          </w:p>
          <w:p w14:paraId="39CFC703" w14:textId="77777777" w:rsidR="002F19E1" w:rsidRDefault="00303EB3">
            <w:pPr>
              <w:spacing w:after="0"/>
              <w:jc w:val="center"/>
              <w:rPr>
                <w:b/>
                <w:sz w:val="24"/>
                <w:szCs w:val="24"/>
              </w:rPr>
            </w:pPr>
            <w:r>
              <w:rPr>
                <w:b/>
                <w:sz w:val="24"/>
                <w:szCs w:val="24"/>
              </w:rPr>
              <w:t>câu 3</w:t>
            </w:r>
          </w:p>
          <w:p w14:paraId="73129C59" w14:textId="77777777" w:rsidR="002F19E1" w:rsidRDefault="002F19E1">
            <w:pPr>
              <w:spacing w:after="0"/>
              <w:jc w:val="center"/>
              <w:rPr>
                <w:sz w:val="24"/>
                <w:szCs w:val="24"/>
              </w:rPr>
            </w:pPr>
          </w:p>
        </w:tc>
        <w:tc>
          <w:tcPr>
            <w:tcW w:w="992" w:type="dxa"/>
            <w:vMerge w:val="restart"/>
          </w:tcPr>
          <w:p w14:paraId="2C050682" w14:textId="77777777" w:rsidR="002F19E1" w:rsidRDefault="00303EB3">
            <w:pPr>
              <w:spacing w:after="0"/>
              <w:rPr>
                <w:sz w:val="24"/>
                <w:szCs w:val="24"/>
              </w:rPr>
            </w:pPr>
            <w:r>
              <w:rPr>
                <w:sz w:val="24"/>
                <w:szCs w:val="24"/>
              </w:rPr>
              <w:t>41</w:t>
            </w:r>
          </w:p>
        </w:tc>
      </w:tr>
      <w:tr w:rsidR="002F19E1" w14:paraId="19697618" w14:textId="77777777">
        <w:tc>
          <w:tcPr>
            <w:tcW w:w="563" w:type="dxa"/>
            <w:vMerge/>
          </w:tcPr>
          <w:p w14:paraId="7E6D9BA4" w14:textId="77777777" w:rsidR="002F19E1" w:rsidRDefault="002F19E1">
            <w:pPr>
              <w:spacing w:after="0"/>
              <w:rPr>
                <w:sz w:val="24"/>
                <w:szCs w:val="24"/>
              </w:rPr>
            </w:pPr>
          </w:p>
        </w:tc>
        <w:tc>
          <w:tcPr>
            <w:tcW w:w="2202" w:type="dxa"/>
            <w:vMerge/>
          </w:tcPr>
          <w:p w14:paraId="4DF8EB06" w14:textId="77777777" w:rsidR="002F19E1" w:rsidRDefault="002F19E1">
            <w:pPr>
              <w:spacing w:after="0"/>
              <w:rPr>
                <w:b/>
                <w:bCs/>
                <w:sz w:val="24"/>
                <w:szCs w:val="24"/>
              </w:rPr>
            </w:pPr>
          </w:p>
        </w:tc>
        <w:tc>
          <w:tcPr>
            <w:tcW w:w="3068" w:type="dxa"/>
          </w:tcPr>
          <w:p w14:paraId="615D162D" w14:textId="77777777" w:rsidR="002F19E1" w:rsidRDefault="00303EB3">
            <w:pPr>
              <w:tabs>
                <w:tab w:val="left" w:pos="284"/>
                <w:tab w:val="left" w:pos="2835"/>
                <w:tab w:val="left" w:pos="5387"/>
                <w:tab w:val="left" w:pos="7513"/>
              </w:tabs>
              <w:suppressAutoHyphens/>
              <w:spacing w:after="0"/>
              <w:rPr>
                <w:rFonts w:eastAsia="MS Mincho" w:cs="Times New Roman"/>
                <w:i/>
                <w:iCs/>
                <w:color w:val="000000"/>
                <w:sz w:val="24"/>
                <w:szCs w:val="24"/>
                <w:lang w:val="da-DK"/>
              </w:rPr>
            </w:pPr>
            <w:r>
              <w:rPr>
                <w:rFonts w:eastAsia="MS Mincho" w:cs="Times New Roman"/>
                <w:i/>
                <w:iCs/>
                <w:color w:val="000000"/>
                <w:sz w:val="24"/>
                <w:szCs w:val="24"/>
              </w:rPr>
              <w:t>Cấp số cộng. Số hạng tổng quát của cấp số cộng.</w:t>
            </w:r>
            <w:r>
              <w:rPr>
                <w:rFonts w:eastAsia="MS Mincho" w:cs="Times New Roman"/>
                <w:i/>
                <w:iCs/>
                <w:color w:val="000000"/>
                <w:sz w:val="24"/>
                <w:szCs w:val="24"/>
                <w:lang w:val="da-DK"/>
              </w:rPr>
              <w:t xml:space="preserve"> Tổng của n số hạng đầu tiên của cấp số cộng.</w:t>
            </w:r>
          </w:p>
          <w:p w14:paraId="4B28A3C0" w14:textId="77777777" w:rsidR="002F19E1" w:rsidRDefault="002F19E1">
            <w:pPr>
              <w:spacing w:after="0"/>
              <w:rPr>
                <w:sz w:val="24"/>
                <w:szCs w:val="24"/>
              </w:rPr>
            </w:pPr>
          </w:p>
        </w:tc>
        <w:tc>
          <w:tcPr>
            <w:tcW w:w="1331" w:type="dxa"/>
            <w:shd w:val="clear" w:color="auto" w:fill="F2F2F2" w:themeFill="background1" w:themeFillShade="F2"/>
          </w:tcPr>
          <w:p w14:paraId="711EC9B3" w14:textId="77777777" w:rsidR="002F19E1" w:rsidRDefault="00303EB3">
            <w:pPr>
              <w:spacing w:after="0"/>
              <w:jc w:val="center"/>
              <w:rPr>
                <w:sz w:val="24"/>
                <w:szCs w:val="24"/>
              </w:rPr>
            </w:pPr>
            <w:r>
              <w:rPr>
                <w:sz w:val="24"/>
                <w:szCs w:val="24"/>
              </w:rPr>
              <w:lastRenderedPageBreak/>
              <w:t xml:space="preserve">Câu </w:t>
            </w:r>
          </w:p>
          <w:p w14:paraId="452CC6C5" w14:textId="77777777" w:rsidR="002F19E1" w:rsidRDefault="00303EB3">
            <w:pPr>
              <w:spacing w:after="0"/>
              <w:jc w:val="center"/>
              <w:rPr>
                <w:sz w:val="24"/>
                <w:szCs w:val="24"/>
              </w:rPr>
            </w:pPr>
            <w:r>
              <w:rPr>
                <w:sz w:val="24"/>
                <w:szCs w:val="24"/>
              </w:rPr>
              <w:t>21,22,23</w:t>
            </w:r>
          </w:p>
        </w:tc>
        <w:tc>
          <w:tcPr>
            <w:tcW w:w="613" w:type="dxa"/>
            <w:shd w:val="clear" w:color="auto" w:fill="F2F2F2" w:themeFill="background1" w:themeFillShade="F2"/>
          </w:tcPr>
          <w:p w14:paraId="61D25F63" w14:textId="77777777" w:rsidR="002F19E1" w:rsidRDefault="002F19E1">
            <w:pPr>
              <w:spacing w:after="0"/>
              <w:jc w:val="center"/>
              <w:rPr>
                <w:sz w:val="24"/>
                <w:szCs w:val="24"/>
              </w:rPr>
            </w:pPr>
          </w:p>
        </w:tc>
        <w:tc>
          <w:tcPr>
            <w:tcW w:w="1017" w:type="dxa"/>
            <w:shd w:val="clear" w:color="auto" w:fill="B4C6E7" w:themeFill="accent1" w:themeFillTint="66"/>
          </w:tcPr>
          <w:p w14:paraId="5EA2416A" w14:textId="77777777" w:rsidR="002F19E1" w:rsidRDefault="00303EB3">
            <w:pPr>
              <w:spacing w:after="0"/>
              <w:jc w:val="center"/>
              <w:rPr>
                <w:sz w:val="24"/>
                <w:szCs w:val="24"/>
              </w:rPr>
            </w:pPr>
            <w:r>
              <w:rPr>
                <w:sz w:val="24"/>
                <w:szCs w:val="24"/>
              </w:rPr>
              <w:t>Câu 24</w:t>
            </w:r>
            <w:r w:rsidR="00C93CCF">
              <w:rPr>
                <w:sz w:val="24"/>
                <w:szCs w:val="24"/>
              </w:rPr>
              <w:t>,25</w:t>
            </w:r>
          </w:p>
        </w:tc>
        <w:tc>
          <w:tcPr>
            <w:tcW w:w="1077" w:type="dxa"/>
            <w:shd w:val="clear" w:color="auto" w:fill="B4C6E7" w:themeFill="accent1" w:themeFillTint="66"/>
          </w:tcPr>
          <w:p w14:paraId="11B4614B" w14:textId="77777777" w:rsidR="002F19E1" w:rsidRDefault="002F19E1">
            <w:pPr>
              <w:spacing w:after="0"/>
              <w:jc w:val="center"/>
              <w:rPr>
                <w:sz w:val="24"/>
                <w:szCs w:val="24"/>
              </w:rPr>
            </w:pPr>
          </w:p>
        </w:tc>
        <w:tc>
          <w:tcPr>
            <w:tcW w:w="923" w:type="dxa"/>
            <w:shd w:val="clear" w:color="auto" w:fill="FFE599" w:themeFill="accent4" w:themeFillTint="66"/>
          </w:tcPr>
          <w:p w14:paraId="50052F4B" w14:textId="77777777" w:rsidR="002F19E1" w:rsidRDefault="002F19E1" w:rsidP="00C93CCF">
            <w:pPr>
              <w:spacing w:after="0"/>
              <w:rPr>
                <w:color w:val="FF0000"/>
                <w:sz w:val="24"/>
                <w:szCs w:val="24"/>
              </w:rPr>
            </w:pPr>
          </w:p>
        </w:tc>
        <w:tc>
          <w:tcPr>
            <w:tcW w:w="1113" w:type="dxa"/>
            <w:shd w:val="clear" w:color="auto" w:fill="FFE599" w:themeFill="accent4" w:themeFillTint="66"/>
          </w:tcPr>
          <w:p w14:paraId="71F44129" w14:textId="77777777" w:rsidR="002F19E1" w:rsidRDefault="002F19E1">
            <w:pPr>
              <w:spacing w:after="0"/>
              <w:jc w:val="center"/>
              <w:rPr>
                <w:sz w:val="24"/>
                <w:szCs w:val="24"/>
              </w:rPr>
            </w:pPr>
          </w:p>
        </w:tc>
        <w:tc>
          <w:tcPr>
            <w:tcW w:w="992" w:type="dxa"/>
            <w:shd w:val="clear" w:color="auto" w:fill="C5E0B3" w:themeFill="accent6" w:themeFillTint="66"/>
          </w:tcPr>
          <w:p w14:paraId="4274B7D5" w14:textId="77777777" w:rsidR="002F19E1" w:rsidRDefault="002F19E1">
            <w:pPr>
              <w:spacing w:after="0"/>
              <w:jc w:val="center"/>
              <w:rPr>
                <w:sz w:val="24"/>
                <w:szCs w:val="24"/>
              </w:rPr>
            </w:pPr>
          </w:p>
        </w:tc>
        <w:tc>
          <w:tcPr>
            <w:tcW w:w="1203" w:type="dxa"/>
            <w:vMerge/>
            <w:shd w:val="clear" w:color="auto" w:fill="C5E0B3" w:themeFill="accent6" w:themeFillTint="66"/>
          </w:tcPr>
          <w:p w14:paraId="12BD3CA0" w14:textId="77777777" w:rsidR="002F19E1" w:rsidRDefault="002F19E1">
            <w:pPr>
              <w:spacing w:after="0"/>
              <w:jc w:val="center"/>
              <w:rPr>
                <w:sz w:val="24"/>
                <w:szCs w:val="24"/>
              </w:rPr>
            </w:pPr>
          </w:p>
        </w:tc>
        <w:tc>
          <w:tcPr>
            <w:tcW w:w="992" w:type="dxa"/>
            <w:vMerge/>
          </w:tcPr>
          <w:p w14:paraId="00CB7C3A" w14:textId="77777777" w:rsidR="002F19E1" w:rsidRDefault="002F19E1">
            <w:pPr>
              <w:spacing w:after="0"/>
              <w:rPr>
                <w:sz w:val="24"/>
                <w:szCs w:val="24"/>
              </w:rPr>
            </w:pPr>
          </w:p>
        </w:tc>
      </w:tr>
      <w:tr w:rsidR="002F19E1" w14:paraId="5701557A" w14:textId="77777777">
        <w:tc>
          <w:tcPr>
            <w:tcW w:w="563" w:type="dxa"/>
            <w:vMerge/>
          </w:tcPr>
          <w:p w14:paraId="7DE432F5" w14:textId="77777777" w:rsidR="002F19E1" w:rsidRDefault="002F19E1">
            <w:pPr>
              <w:spacing w:after="0"/>
              <w:rPr>
                <w:sz w:val="24"/>
                <w:szCs w:val="24"/>
              </w:rPr>
            </w:pPr>
          </w:p>
        </w:tc>
        <w:tc>
          <w:tcPr>
            <w:tcW w:w="2202" w:type="dxa"/>
            <w:vMerge/>
          </w:tcPr>
          <w:p w14:paraId="3683EE35" w14:textId="77777777" w:rsidR="002F19E1" w:rsidRDefault="002F19E1">
            <w:pPr>
              <w:spacing w:after="0"/>
              <w:rPr>
                <w:b/>
                <w:bCs/>
                <w:sz w:val="24"/>
                <w:szCs w:val="24"/>
              </w:rPr>
            </w:pPr>
          </w:p>
        </w:tc>
        <w:tc>
          <w:tcPr>
            <w:tcW w:w="3068" w:type="dxa"/>
          </w:tcPr>
          <w:p w14:paraId="7E563999" w14:textId="77777777" w:rsidR="002F19E1" w:rsidRDefault="00303EB3">
            <w:pPr>
              <w:spacing w:after="0"/>
              <w:rPr>
                <w:sz w:val="24"/>
                <w:szCs w:val="24"/>
              </w:rPr>
            </w:pPr>
            <w:r>
              <w:rPr>
                <w:rFonts w:eastAsia="MS Mincho" w:cs="Times New Roman"/>
                <w:i/>
                <w:iCs/>
                <w:color w:val="000000"/>
                <w:sz w:val="24"/>
                <w:szCs w:val="24"/>
                <w:lang w:val="da-DK"/>
              </w:rPr>
              <w:t>Cấp số nhân. Số hạng tổng quát của cấp số nhân. Tổng của n số hạng đầu tiên của cấp số nhân</w:t>
            </w:r>
          </w:p>
        </w:tc>
        <w:tc>
          <w:tcPr>
            <w:tcW w:w="1331" w:type="dxa"/>
            <w:shd w:val="clear" w:color="auto" w:fill="F2F2F2" w:themeFill="background1" w:themeFillShade="F2"/>
          </w:tcPr>
          <w:p w14:paraId="4CEC9453" w14:textId="77777777" w:rsidR="002F19E1" w:rsidRDefault="00303EB3">
            <w:pPr>
              <w:spacing w:after="0"/>
              <w:jc w:val="center"/>
              <w:rPr>
                <w:sz w:val="24"/>
                <w:szCs w:val="24"/>
              </w:rPr>
            </w:pPr>
            <w:r>
              <w:rPr>
                <w:sz w:val="24"/>
                <w:szCs w:val="24"/>
              </w:rPr>
              <w:t xml:space="preserve">Câu </w:t>
            </w:r>
          </w:p>
          <w:p w14:paraId="2B0303CD" w14:textId="77777777" w:rsidR="002F19E1" w:rsidRDefault="00303EB3">
            <w:pPr>
              <w:spacing w:after="0"/>
              <w:jc w:val="center"/>
              <w:rPr>
                <w:sz w:val="24"/>
                <w:szCs w:val="24"/>
              </w:rPr>
            </w:pPr>
            <w:r>
              <w:rPr>
                <w:sz w:val="24"/>
                <w:szCs w:val="24"/>
              </w:rPr>
              <w:t>26,27,28</w:t>
            </w:r>
          </w:p>
        </w:tc>
        <w:tc>
          <w:tcPr>
            <w:tcW w:w="613" w:type="dxa"/>
            <w:shd w:val="clear" w:color="auto" w:fill="F2F2F2" w:themeFill="background1" w:themeFillShade="F2"/>
          </w:tcPr>
          <w:p w14:paraId="2DB5AC89" w14:textId="77777777" w:rsidR="002F19E1" w:rsidRDefault="002F19E1">
            <w:pPr>
              <w:spacing w:after="0"/>
              <w:jc w:val="center"/>
              <w:rPr>
                <w:sz w:val="24"/>
                <w:szCs w:val="24"/>
              </w:rPr>
            </w:pPr>
          </w:p>
        </w:tc>
        <w:tc>
          <w:tcPr>
            <w:tcW w:w="1017" w:type="dxa"/>
            <w:shd w:val="clear" w:color="auto" w:fill="B4C6E7" w:themeFill="accent1" w:themeFillTint="66"/>
          </w:tcPr>
          <w:p w14:paraId="2DA8CE2D" w14:textId="77777777" w:rsidR="002F19E1" w:rsidRDefault="00303EB3">
            <w:pPr>
              <w:spacing w:after="0"/>
              <w:jc w:val="center"/>
              <w:rPr>
                <w:sz w:val="24"/>
                <w:szCs w:val="24"/>
              </w:rPr>
            </w:pPr>
            <w:r>
              <w:rPr>
                <w:sz w:val="24"/>
                <w:szCs w:val="24"/>
              </w:rPr>
              <w:t xml:space="preserve"> Câu 29</w:t>
            </w:r>
            <w:r w:rsidR="00C93CCF">
              <w:rPr>
                <w:sz w:val="24"/>
                <w:szCs w:val="24"/>
              </w:rPr>
              <w:t>,30</w:t>
            </w:r>
          </w:p>
        </w:tc>
        <w:tc>
          <w:tcPr>
            <w:tcW w:w="1077" w:type="dxa"/>
            <w:shd w:val="clear" w:color="auto" w:fill="B4C6E7" w:themeFill="accent1" w:themeFillTint="66"/>
          </w:tcPr>
          <w:p w14:paraId="3FFA55FC" w14:textId="77777777" w:rsidR="002F19E1" w:rsidRDefault="002F19E1">
            <w:pPr>
              <w:spacing w:after="0"/>
              <w:jc w:val="center"/>
              <w:rPr>
                <w:sz w:val="24"/>
                <w:szCs w:val="24"/>
              </w:rPr>
            </w:pPr>
          </w:p>
        </w:tc>
        <w:tc>
          <w:tcPr>
            <w:tcW w:w="923" w:type="dxa"/>
            <w:shd w:val="clear" w:color="auto" w:fill="FFE599" w:themeFill="accent4" w:themeFillTint="66"/>
          </w:tcPr>
          <w:p w14:paraId="01C182E3" w14:textId="77777777" w:rsidR="002F19E1" w:rsidRDefault="002F19E1">
            <w:pPr>
              <w:spacing w:after="0"/>
              <w:jc w:val="center"/>
              <w:rPr>
                <w:sz w:val="24"/>
                <w:szCs w:val="24"/>
              </w:rPr>
            </w:pPr>
          </w:p>
        </w:tc>
        <w:tc>
          <w:tcPr>
            <w:tcW w:w="1113" w:type="dxa"/>
            <w:shd w:val="clear" w:color="auto" w:fill="FFE599" w:themeFill="accent4" w:themeFillTint="66"/>
          </w:tcPr>
          <w:p w14:paraId="77C6E5E0" w14:textId="77777777" w:rsidR="002F19E1" w:rsidRDefault="002F19E1">
            <w:pPr>
              <w:spacing w:after="0"/>
              <w:jc w:val="center"/>
              <w:rPr>
                <w:sz w:val="24"/>
                <w:szCs w:val="24"/>
              </w:rPr>
            </w:pPr>
          </w:p>
        </w:tc>
        <w:tc>
          <w:tcPr>
            <w:tcW w:w="992" w:type="dxa"/>
            <w:shd w:val="clear" w:color="auto" w:fill="C5E0B3" w:themeFill="accent6" w:themeFillTint="66"/>
          </w:tcPr>
          <w:p w14:paraId="246DB10C" w14:textId="77777777" w:rsidR="002F19E1" w:rsidRDefault="002F19E1">
            <w:pPr>
              <w:spacing w:after="0"/>
              <w:jc w:val="center"/>
              <w:rPr>
                <w:sz w:val="24"/>
                <w:szCs w:val="24"/>
              </w:rPr>
            </w:pPr>
          </w:p>
        </w:tc>
        <w:tc>
          <w:tcPr>
            <w:tcW w:w="1203" w:type="dxa"/>
            <w:vMerge/>
            <w:shd w:val="clear" w:color="auto" w:fill="C5E0B3" w:themeFill="accent6" w:themeFillTint="66"/>
          </w:tcPr>
          <w:p w14:paraId="1F2DEEB4" w14:textId="77777777" w:rsidR="002F19E1" w:rsidRDefault="002F19E1">
            <w:pPr>
              <w:spacing w:after="0"/>
              <w:jc w:val="center"/>
              <w:rPr>
                <w:sz w:val="24"/>
                <w:szCs w:val="24"/>
              </w:rPr>
            </w:pPr>
          </w:p>
        </w:tc>
        <w:tc>
          <w:tcPr>
            <w:tcW w:w="992" w:type="dxa"/>
            <w:vMerge/>
          </w:tcPr>
          <w:p w14:paraId="402B44F6" w14:textId="77777777" w:rsidR="002F19E1" w:rsidRDefault="002F19E1">
            <w:pPr>
              <w:spacing w:after="0"/>
              <w:rPr>
                <w:sz w:val="24"/>
                <w:szCs w:val="24"/>
              </w:rPr>
            </w:pPr>
          </w:p>
        </w:tc>
      </w:tr>
      <w:tr w:rsidR="002F19E1" w14:paraId="4EB47F5A" w14:textId="77777777">
        <w:tc>
          <w:tcPr>
            <w:tcW w:w="563" w:type="dxa"/>
            <w:vMerge w:val="restart"/>
          </w:tcPr>
          <w:p w14:paraId="6939076E" w14:textId="77777777" w:rsidR="002F19E1" w:rsidRDefault="00303EB3">
            <w:pPr>
              <w:spacing w:after="0"/>
              <w:rPr>
                <w:sz w:val="24"/>
                <w:szCs w:val="24"/>
              </w:rPr>
            </w:pPr>
            <w:r>
              <w:rPr>
                <w:sz w:val="24"/>
                <w:szCs w:val="24"/>
              </w:rPr>
              <w:t>3</w:t>
            </w:r>
          </w:p>
          <w:p w14:paraId="4BDEE632" w14:textId="77777777" w:rsidR="002F19E1" w:rsidRDefault="002F19E1">
            <w:pPr>
              <w:spacing w:after="0"/>
              <w:rPr>
                <w:sz w:val="24"/>
                <w:szCs w:val="24"/>
              </w:rPr>
            </w:pPr>
          </w:p>
        </w:tc>
        <w:tc>
          <w:tcPr>
            <w:tcW w:w="2202" w:type="dxa"/>
            <w:vMerge w:val="restart"/>
          </w:tcPr>
          <w:p w14:paraId="4131E0D5" w14:textId="77777777" w:rsidR="002F19E1" w:rsidRDefault="002F19E1">
            <w:pPr>
              <w:widowControl w:val="0"/>
              <w:autoSpaceDE w:val="0"/>
              <w:autoSpaceDN w:val="0"/>
              <w:spacing w:after="0" w:line="212" w:lineRule="exact"/>
              <w:ind w:left="54" w:right="84"/>
              <w:jc w:val="center"/>
              <w:rPr>
                <w:rFonts w:eastAsia="Times New Roman" w:cs="Times New Roman"/>
                <w:b/>
                <w:bCs/>
                <w:sz w:val="24"/>
                <w:szCs w:val="24"/>
                <w:lang w:val="vi"/>
              </w:rPr>
            </w:pPr>
          </w:p>
          <w:p w14:paraId="318B2EF6" w14:textId="77777777" w:rsidR="002F19E1" w:rsidRDefault="00303EB3">
            <w:pPr>
              <w:widowControl w:val="0"/>
              <w:autoSpaceDE w:val="0"/>
              <w:autoSpaceDN w:val="0"/>
              <w:spacing w:after="0" w:line="212" w:lineRule="exact"/>
              <w:ind w:left="54" w:right="84"/>
              <w:jc w:val="center"/>
              <w:rPr>
                <w:rFonts w:eastAsia="Times New Roman" w:cs="Times New Roman"/>
                <w:b/>
                <w:bCs/>
                <w:sz w:val="24"/>
                <w:szCs w:val="24"/>
                <w:lang w:val="vi"/>
              </w:rPr>
            </w:pPr>
            <w:r>
              <w:rPr>
                <w:rFonts w:eastAsia="Times New Roman" w:cs="Times New Roman"/>
                <w:b/>
                <w:bCs/>
                <w:sz w:val="24"/>
                <w:szCs w:val="24"/>
                <w:lang w:val="vi"/>
              </w:rPr>
              <w:t>CHƯƠNG III. CÁC SỐ ĐẶC</w:t>
            </w:r>
          </w:p>
          <w:p w14:paraId="43955634" w14:textId="77777777" w:rsidR="002F19E1" w:rsidRDefault="00303EB3">
            <w:pPr>
              <w:spacing w:after="0"/>
              <w:rPr>
                <w:b/>
                <w:bCs/>
                <w:sz w:val="24"/>
                <w:szCs w:val="24"/>
              </w:rPr>
            </w:pPr>
            <w:r>
              <w:rPr>
                <w:rFonts w:eastAsia="Times New Roman" w:cs="Times New Roman"/>
                <w:b/>
                <w:bCs/>
                <w:sz w:val="24"/>
                <w:szCs w:val="24"/>
                <w:lang w:val="vi"/>
              </w:rPr>
              <w:t>TRƯNG ĐO XU THẾ TRUNG TÂM CỦA MẪU SỐ LIỆU GHÉP NHÓM</w:t>
            </w:r>
            <w:r>
              <w:rPr>
                <w:rFonts w:eastAsia="Times New Roman" w:cs="Times New Roman"/>
                <w:b/>
                <w:bCs/>
                <w:sz w:val="24"/>
                <w:szCs w:val="24"/>
              </w:rPr>
              <w:t xml:space="preserve"> (4 tiết)</w:t>
            </w:r>
          </w:p>
        </w:tc>
        <w:tc>
          <w:tcPr>
            <w:tcW w:w="3068" w:type="dxa"/>
          </w:tcPr>
          <w:p w14:paraId="5318E3A1" w14:textId="77777777" w:rsidR="002F19E1" w:rsidRDefault="00303EB3">
            <w:pPr>
              <w:tabs>
                <w:tab w:val="left" w:pos="284"/>
                <w:tab w:val="left" w:pos="2835"/>
                <w:tab w:val="left" w:pos="5387"/>
                <w:tab w:val="left" w:pos="7513"/>
              </w:tabs>
              <w:suppressAutoHyphens/>
              <w:spacing w:after="0"/>
              <w:rPr>
                <w:rFonts w:eastAsia="Calibri" w:cs="Times New Roman"/>
                <w:i/>
                <w:iCs/>
                <w:sz w:val="24"/>
                <w:szCs w:val="24"/>
              </w:rPr>
            </w:pPr>
            <w:r>
              <w:rPr>
                <w:rFonts w:eastAsia="Calibri" w:cs="Times New Roman"/>
                <w:i/>
                <w:iCs/>
                <w:sz w:val="24"/>
                <w:szCs w:val="24"/>
              </w:rPr>
              <w:t>Đọc và giải thích mẫu số liệu ghép nhóm</w:t>
            </w:r>
          </w:p>
          <w:p w14:paraId="7CE1700D" w14:textId="77777777" w:rsidR="002F19E1" w:rsidRDefault="00303EB3">
            <w:pPr>
              <w:spacing w:after="0"/>
              <w:rPr>
                <w:sz w:val="24"/>
                <w:szCs w:val="24"/>
              </w:rPr>
            </w:pPr>
            <w:r>
              <w:rPr>
                <w:rFonts w:eastAsia="Calibri" w:cs="Times New Roman"/>
                <w:i/>
                <w:iCs/>
                <w:sz w:val="24"/>
                <w:szCs w:val="24"/>
              </w:rPr>
              <w:t>Ghép nhóm mẫu số liệu</w:t>
            </w:r>
          </w:p>
        </w:tc>
        <w:tc>
          <w:tcPr>
            <w:tcW w:w="1331" w:type="dxa"/>
            <w:shd w:val="clear" w:color="auto" w:fill="F2F2F2" w:themeFill="background1" w:themeFillShade="F2"/>
          </w:tcPr>
          <w:p w14:paraId="6F949762" w14:textId="77777777" w:rsidR="002F19E1" w:rsidRDefault="00303EB3">
            <w:pPr>
              <w:spacing w:after="0"/>
              <w:jc w:val="center"/>
              <w:rPr>
                <w:sz w:val="24"/>
                <w:szCs w:val="24"/>
              </w:rPr>
            </w:pPr>
            <w:r>
              <w:rPr>
                <w:sz w:val="24"/>
                <w:szCs w:val="24"/>
              </w:rPr>
              <w:t>Câu</w:t>
            </w:r>
          </w:p>
          <w:p w14:paraId="328083C3" w14:textId="77777777" w:rsidR="002F19E1" w:rsidRDefault="00303EB3">
            <w:pPr>
              <w:spacing w:after="0"/>
              <w:jc w:val="center"/>
              <w:rPr>
                <w:sz w:val="24"/>
                <w:szCs w:val="24"/>
              </w:rPr>
            </w:pPr>
            <w:r>
              <w:rPr>
                <w:sz w:val="24"/>
                <w:szCs w:val="24"/>
              </w:rPr>
              <w:t>31,32</w:t>
            </w:r>
          </w:p>
        </w:tc>
        <w:tc>
          <w:tcPr>
            <w:tcW w:w="613" w:type="dxa"/>
            <w:shd w:val="clear" w:color="auto" w:fill="F2F2F2" w:themeFill="background1" w:themeFillShade="F2"/>
          </w:tcPr>
          <w:p w14:paraId="074B9EBE" w14:textId="77777777" w:rsidR="002F19E1" w:rsidRDefault="002F19E1">
            <w:pPr>
              <w:spacing w:after="0"/>
              <w:jc w:val="center"/>
              <w:rPr>
                <w:sz w:val="24"/>
                <w:szCs w:val="24"/>
              </w:rPr>
            </w:pPr>
          </w:p>
        </w:tc>
        <w:tc>
          <w:tcPr>
            <w:tcW w:w="1017" w:type="dxa"/>
            <w:shd w:val="clear" w:color="auto" w:fill="B4C6E7" w:themeFill="accent1" w:themeFillTint="66"/>
          </w:tcPr>
          <w:p w14:paraId="7B159CC3" w14:textId="77777777" w:rsidR="002F19E1" w:rsidRDefault="00303EB3">
            <w:pPr>
              <w:spacing w:after="0"/>
              <w:jc w:val="center"/>
              <w:rPr>
                <w:sz w:val="24"/>
                <w:szCs w:val="24"/>
              </w:rPr>
            </w:pPr>
            <w:r>
              <w:rPr>
                <w:sz w:val="24"/>
                <w:szCs w:val="24"/>
              </w:rPr>
              <w:t>Câu 33</w:t>
            </w:r>
          </w:p>
        </w:tc>
        <w:tc>
          <w:tcPr>
            <w:tcW w:w="1077" w:type="dxa"/>
            <w:shd w:val="clear" w:color="auto" w:fill="B4C6E7" w:themeFill="accent1" w:themeFillTint="66"/>
          </w:tcPr>
          <w:p w14:paraId="072BD875" w14:textId="77777777" w:rsidR="002F19E1" w:rsidRDefault="002F19E1">
            <w:pPr>
              <w:spacing w:after="0"/>
              <w:jc w:val="center"/>
              <w:rPr>
                <w:sz w:val="24"/>
                <w:szCs w:val="24"/>
              </w:rPr>
            </w:pPr>
          </w:p>
        </w:tc>
        <w:tc>
          <w:tcPr>
            <w:tcW w:w="923" w:type="dxa"/>
            <w:shd w:val="clear" w:color="auto" w:fill="FFE599" w:themeFill="accent4" w:themeFillTint="66"/>
          </w:tcPr>
          <w:p w14:paraId="381BBE78" w14:textId="77777777" w:rsidR="002F19E1" w:rsidRDefault="002F19E1">
            <w:pPr>
              <w:spacing w:after="0"/>
              <w:jc w:val="center"/>
              <w:rPr>
                <w:sz w:val="24"/>
                <w:szCs w:val="24"/>
              </w:rPr>
            </w:pPr>
          </w:p>
        </w:tc>
        <w:tc>
          <w:tcPr>
            <w:tcW w:w="1113" w:type="dxa"/>
            <w:shd w:val="clear" w:color="auto" w:fill="FFE599" w:themeFill="accent4" w:themeFillTint="66"/>
          </w:tcPr>
          <w:p w14:paraId="1B66E3C1" w14:textId="77777777" w:rsidR="002F19E1" w:rsidRDefault="002F19E1">
            <w:pPr>
              <w:spacing w:after="0"/>
              <w:jc w:val="center"/>
              <w:rPr>
                <w:sz w:val="24"/>
                <w:szCs w:val="24"/>
              </w:rPr>
            </w:pPr>
          </w:p>
        </w:tc>
        <w:tc>
          <w:tcPr>
            <w:tcW w:w="992" w:type="dxa"/>
            <w:shd w:val="clear" w:color="auto" w:fill="C5E0B3" w:themeFill="accent6" w:themeFillTint="66"/>
          </w:tcPr>
          <w:p w14:paraId="553C14A4" w14:textId="77777777" w:rsidR="002F19E1" w:rsidRDefault="002F19E1">
            <w:pPr>
              <w:spacing w:after="0"/>
              <w:jc w:val="center"/>
              <w:rPr>
                <w:sz w:val="24"/>
                <w:szCs w:val="24"/>
              </w:rPr>
            </w:pPr>
          </w:p>
        </w:tc>
        <w:tc>
          <w:tcPr>
            <w:tcW w:w="1203" w:type="dxa"/>
            <w:shd w:val="clear" w:color="auto" w:fill="C5E0B3" w:themeFill="accent6" w:themeFillTint="66"/>
          </w:tcPr>
          <w:p w14:paraId="7CF0B3E3" w14:textId="77777777" w:rsidR="002F19E1" w:rsidRDefault="002F19E1">
            <w:pPr>
              <w:spacing w:after="0"/>
              <w:jc w:val="center"/>
              <w:rPr>
                <w:sz w:val="24"/>
                <w:szCs w:val="24"/>
              </w:rPr>
            </w:pPr>
          </w:p>
        </w:tc>
        <w:tc>
          <w:tcPr>
            <w:tcW w:w="992" w:type="dxa"/>
            <w:vMerge/>
          </w:tcPr>
          <w:p w14:paraId="39320347" w14:textId="77777777" w:rsidR="002F19E1" w:rsidRDefault="002F19E1">
            <w:pPr>
              <w:spacing w:after="0"/>
              <w:rPr>
                <w:sz w:val="24"/>
                <w:szCs w:val="24"/>
              </w:rPr>
            </w:pPr>
          </w:p>
        </w:tc>
      </w:tr>
      <w:tr w:rsidR="002F19E1" w14:paraId="7FE41F32" w14:textId="77777777">
        <w:tc>
          <w:tcPr>
            <w:tcW w:w="563" w:type="dxa"/>
            <w:vMerge/>
          </w:tcPr>
          <w:p w14:paraId="7D868140" w14:textId="77777777" w:rsidR="002F19E1" w:rsidRDefault="002F19E1">
            <w:pPr>
              <w:spacing w:after="0"/>
              <w:rPr>
                <w:sz w:val="24"/>
                <w:szCs w:val="24"/>
              </w:rPr>
            </w:pPr>
          </w:p>
        </w:tc>
        <w:tc>
          <w:tcPr>
            <w:tcW w:w="2202" w:type="dxa"/>
            <w:vMerge/>
          </w:tcPr>
          <w:p w14:paraId="2C19611F" w14:textId="77777777" w:rsidR="002F19E1" w:rsidRDefault="002F19E1">
            <w:pPr>
              <w:spacing w:after="0"/>
              <w:rPr>
                <w:b/>
                <w:bCs/>
                <w:sz w:val="24"/>
                <w:szCs w:val="24"/>
              </w:rPr>
            </w:pPr>
          </w:p>
        </w:tc>
        <w:tc>
          <w:tcPr>
            <w:tcW w:w="3068" w:type="dxa"/>
          </w:tcPr>
          <w:p w14:paraId="64AFB940" w14:textId="77777777" w:rsidR="002F19E1" w:rsidRDefault="00303EB3">
            <w:pPr>
              <w:spacing w:after="0"/>
              <w:rPr>
                <w:sz w:val="24"/>
                <w:szCs w:val="24"/>
              </w:rPr>
            </w:pPr>
            <w:r>
              <w:rPr>
                <w:rFonts w:eastAsia="Calibri" w:cs="Times New Roman"/>
                <w:bCs/>
                <w:i/>
                <w:iCs/>
                <w:color w:val="000000"/>
                <w:sz w:val="24"/>
                <w:szCs w:val="24"/>
                <w:lang w:val="vi-VN"/>
              </w:rPr>
              <w:t xml:space="preserve">Các số đặc trưng </w:t>
            </w:r>
            <w:r>
              <w:rPr>
                <w:rFonts w:eastAsia="Times New Roman" w:cs="Times New Roman"/>
                <w:i/>
                <w:iCs/>
                <w:color w:val="000000"/>
                <w:sz w:val="24"/>
                <w:szCs w:val="24"/>
              </w:rPr>
              <w:t xml:space="preserve">đo xu thế trung tâm cho </w:t>
            </w:r>
            <w:r>
              <w:rPr>
                <w:rFonts w:eastAsia="Calibri" w:cs="Times New Roman"/>
                <w:bCs/>
                <w:i/>
                <w:iCs/>
                <w:color w:val="000000"/>
                <w:sz w:val="24"/>
                <w:szCs w:val="24"/>
                <w:lang w:val="vi-VN"/>
              </w:rPr>
              <w:t>mẫu số liệu</w:t>
            </w:r>
            <w:r>
              <w:rPr>
                <w:rFonts w:eastAsia="Calibri" w:cs="Times New Roman"/>
                <w:bCs/>
                <w:i/>
                <w:iCs/>
                <w:color w:val="000000"/>
                <w:sz w:val="24"/>
                <w:szCs w:val="24"/>
              </w:rPr>
              <w:t xml:space="preserve">  ghép nhóm: Tính các số đặc trưng đo xu thế trung tâm của mẫu số liệu ghép nhóm. Hiểu ý nghĩa, vai trò của các số đặc trưng của mẫu số liệu thực tế.</w:t>
            </w:r>
          </w:p>
        </w:tc>
        <w:tc>
          <w:tcPr>
            <w:tcW w:w="1331" w:type="dxa"/>
            <w:shd w:val="clear" w:color="auto" w:fill="F2F2F2" w:themeFill="background1" w:themeFillShade="F2"/>
          </w:tcPr>
          <w:p w14:paraId="4462C808" w14:textId="77777777" w:rsidR="002F19E1" w:rsidRDefault="00303EB3">
            <w:pPr>
              <w:spacing w:after="0"/>
              <w:jc w:val="center"/>
              <w:rPr>
                <w:sz w:val="24"/>
                <w:szCs w:val="24"/>
              </w:rPr>
            </w:pPr>
            <w:r>
              <w:rPr>
                <w:sz w:val="24"/>
                <w:szCs w:val="24"/>
              </w:rPr>
              <w:t xml:space="preserve">Câu </w:t>
            </w:r>
          </w:p>
          <w:p w14:paraId="1CA0B772" w14:textId="77777777" w:rsidR="002F19E1" w:rsidRDefault="00303EB3">
            <w:pPr>
              <w:spacing w:after="0"/>
              <w:jc w:val="center"/>
              <w:rPr>
                <w:sz w:val="24"/>
                <w:szCs w:val="24"/>
              </w:rPr>
            </w:pPr>
            <w:r>
              <w:rPr>
                <w:sz w:val="24"/>
                <w:szCs w:val="24"/>
              </w:rPr>
              <w:t>34,35</w:t>
            </w:r>
          </w:p>
        </w:tc>
        <w:tc>
          <w:tcPr>
            <w:tcW w:w="613" w:type="dxa"/>
            <w:shd w:val="clear" w:color="auto" w:fill="F2F2F2" w:themeFill="background1" w:themeFillShade="F2"/>
          </w:tcPr>
          <w:p w14:paraId="5CAA5067" w14:textId="77777777" w:rsidR="002F19E1" w:rsidRDefault="002F19E1">
            <w:pPr>
              <w:spacing w:after="0"/>
              <w:jc w:val="center"/>
              <w:rPr>
                <w:sz w:val="24"/>
                <w:szCs w:val="24"/>
              </w:rPr>
            </w:pPr>
          </w:p>
        </w:tc>
        <w:tc>
          <w:tcPr>
            <w:tcW w:w="1017" w:type="dxa"/>
            <w:shd w:val="clear" w:color="auto" w:fill="B4C6E7" w:themeFill="accent1" w:themeFillTint="66"/>
          </w:tcPr>
          <w:p w14:paraId="0CDB5DE8" w14:textId="77777777" w:rsidR="002F19E1" w:rsidRDefault="002F19E1">
            <w:pPr>
              <w:spacing w:after="0"/>
              <w:jc w:val="center"/>
              <w:rPr>
                <w:sz w:val="24"/>
                <w:szCs w:val="24"/>
              </w:rPr>
            </w:pPr>
          </w:p>
        </w:tc>
        <w:tc>
          <w:tcPr>
            <w:tcW w:w="1077" w:type="dxa"/>
            <w:shd w:val="clear" w:color="auto" w:fill="B4C6E7" w:themeFill="accent1" w:themeFillTint="66"/>
          </w:tcPr>
          <w:p w14:paraId="56AE42A1" w14:textId="77777777" w:rsidR="002F19E1" w:rsidRDefault="002F19E1">
            <w:pPr>
              <w:spacing w:after="0"/>
              <w:jc w:val="center"/>
              <w:rPr>
                <w:sz w:val="24"/>
                <w:szCs w:val="24"/>
              </w:rPr>
            </w:pPr>
          </w:p>
        </w:tc>
        <w:tc>
          <w:tcPr>
            <w:tcW w:w="923" w:type="dxa"/>
            <w:shd w:val="clear" w:color="auto" w:fill="FFE599" w:themeFill="accent4" w:themeFillTint="66"/>
          </w:tcPr>
          <w:p w14:paraId="763F00EA" w14:textId="77777777" w:rsidR="002F19E1" w:rsidRDefault="002F19E1">
            <w:pPr>
              <w:spacing w:after="0"/>
              <w:jc w:val="center"/>
              <w:rPr>
                <w:color w:val="FF0000"/>
                <w:sz w:val="24"/>
                <w:szCs w:val="24"/>
              </w:rPr>
            </w:pPr>
          </w:p>
        </w:tc>
        <w:tc>
          <w:tcPr>
            <w:tcW w:w="1113" w:type="dxa"/>
            <w:shd w:val="clear" w:color="auto" w:fill="FFE599" w:themeFill="accent4" w:themeFillTint="66"/>
          </w:tcPr>
          <w:p w14:paraId="6A12F675" w14:textId="77777777" w:rsidR="002F19E1" w:rsidRDefault="002F19E1">
            <w:pPr>
              <w:spacing w:after="0"/>
              <w:jc w:val="center"/>
              <w:rPr>
                <w:sz w:val="24"/>
                <w:szCs w:val="24"/>
              </w:rPr>
            </w:pPr>
          </w:p>
        </w:tc>
        <w:tc>
          <w:tcPr>
            <w:tcW w:w="992" w:type="dxa"/>
            <w:shd w:val="clear" w:color="auto" w:fill="C5E0B3" w:themeFill="accent6" w:themeFillTint="66"/>
          </w:tcPr>
          <w:p w14:paraId="7485E49B" w14:textId="77777777" w:rsidR="002F19E1" w:rsidRDefault="002F19E1">
            <w:pPr>
              <w:spacing w:after="0"/>
              <w:jc w:val="center"/>
              <w:rPr>
                <w:sz w:val="24"/>
                <w:szCs w:val="24"/>
              </w:rPr>
            </w:pPr>
          </w:p>
        </w:tc>
        <w:tc>
          <w:tcPr>
            <w:tcW w:w="1203" w:type="dxa"/>
            <w:shd w:val="clear" w:color="auto" w:fill="C5E0B3" w:themeFill="accent6" w:themeFillTint="66"/>
          </w:tcPr>
          <w:p w14:paraId="4FA0030C" w14:textId="77777777" w:rsidR="002F19E1" w:rsidRDefault="002F19E1">
            <w:pPr>
              <w:spacing w:after="0"/>
              <w:jc w:val="center"/>
              <w:rPr>
                <w:sz w:val="24"/>
                <w:szCs w:val="24"/>
              </w:rPr>
            </w:pPr>
          </w:p>
        </w:tc>
        <w:tc>
          <w:tcPr>
            <w:tcW w:w="992" w:type="dxa"/>
          </w:tcPr>
          <w:p w14:paraId="48A1BD33" w14:textId="77777777" w:rsidR="002F19E1" w:rsidRDefault="00303EB3">
            <w:pPr>
              <w:spacing w:after="0"/>
              <w:rPr>
                <w:sz w:val="24"/>
                <w:szCs w:val="24"/>
              </w:rPr>
            </w:pPr>
            <w:r>
              <w:rPr>
                <w:sz w:val="24"/>
                <w:szCs w:val="24"/>
              </w:rPr>
              <w:t>10</w:t>
            </w:r>
            <w:bookmarkStart w:id="0" w:name="MTBlankEqn"/>
            <w:r>
              <w:rPr>
                <w:position w:val="-6"/>
              </w:rPr>
              <w:object w:dxaOrig="600" w:dyaOrig="280" w14:anchorId="1C31E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3.5pt" o:ole="">
                  <v:imagedata r:id="rId8" o:title=""/>
                </v:shape>
                <o:OLEObject Type="Embed" ProgID="Equation.DSMT4" ShapeID="_x0000_i1025" DrawAspect="Content" ObjectID="_1759383287" r:id="rId9"/>
              </w:object>
            </w:r>
            <w:bookmarkEnd w:id="0"/>
          </w:p>
        </w:tc>
      </w:tr>
      <w:tr w:rsidR="002F19E1" w14:paraId="7ED0BDF4" w14:textId="77777777">
        <w:tc>
          <w:tcPr>
            <w:tcW w:w="5833" w:type="dxa"/>
            <w:gridSpan w:val="3"/>
          </w:tcPr>
          <w:p w14:paraId="6D8DC0EA" w14:textId="77777777" w:rsidR="002F19E1" w:rsidRDefault="00303EB3">
            <w:pPr>
              <w:spacing w:after="0"/>
              <w:jc w:val="center"/>
              <w:rPr>
                <w:b/>
                <w:bCs/>
                <w:sz w:val="24"/>
                <w:szCs w:val="24"/>
              </w:rPr>
            </w:pPr>
            <w:r>
              <w:rPr>
                <w:b/>
                <w:bCs/>
                <w:sz w:val="24"/>
                <w:szCs w:val="24"/>
              </w:rPr>
              <w:t>TỔNG</w:t>
            </w:r>
          </w:p>
        </w:tc>
        <w:tc>
          <w:tcPr>
            <w:tcW w:w="1331" w:type="dxa"/>
            <w:shd w:val="clear" w:color="auto" w:fill="F2F2F2" w:themeFill="background1" w:themeFillShade="F2"/>
          </w:tcPr>
          <w:p w14:paraId="722EC5AB" w14:textId="77777777" w:rsidR="002F19E1" w:rsidRDefault="002F19E1">
            <w:pPr>
              <w:spacing w:after="0"/>
              <w:rPr>
                <w:sz w:val="24"/>
                <w:szCs w:val="24"/>
              </w:rPr>
            </w:pPr>
          </w:p>
        </w:tc>
        <w:tc>
          <w:tcPr>
            <w:tcW w:w="613" w:type="dxa"/>
            <w:shd w:val="clear" w:color="auto" w:fill="F2F2F2" w:themeFill="background1" w:themeFillShade="F2"/>
          </w:tcPr>
          <w:p w14:paraId="07622A49" w14:textId="77777777" w:rsidR="002F19E1" w:rsidRDefault="002F19E1">
            <w:pPr>
              <w:spacing w:after="0"/>
              <w:rPr>
                <w:sz w:val="24"/>
                <w:szCs w:val="24"/>
              </w:rPr>
            </w:pPr>
          </w:p>
        </w:tc>
        <w:tc>
          <w:tcPr>
            <w:tcW w:w="1017" w:type="dxa"/>
            <w:shd w:val="clear" w:color="auto" w:fill="B4C6E7" w:themeFill="accent1" w:themeFillTint="66"/>
          </w:tcPr>
          <w:p w14:paraId="5BFCDB0E" w14:textId="77777777" w:rsidR="002F19E1" w:rsidRDefault="002F19E1">
            <w:pPr>
              <w:spacing w:after="0"/>
              <w:rPr>
                <w:sz w:val="24"/>
                <w:szCs w:val="24"/>
              </w:rPr>
            </w:pPr>
          </w:p>
        </w:tc>
        <w:tc>
          <w:tcPr>
            <w:tcW w:w="1077" w:type="dxa"/>
            <w:shd w:val="clear" w:color="auto" w:fill="B4C6E7" w:themeFill="accent1" w:themeFillTint="66"/>
          </w:tcPr>
          <w:p w14:paraId="0E6C8C32" w14:textId="77777777" w:rsidR="002F19E1" w:rsidRDefault="002F19E1">
            <w:pPr>
              <w:spacing w:after="0"/>
              <w:rPr>
                <w:sz w:val="24"/>
                <w:szCs w:val="24"/>
              </w:rPr>
            </w:pPr>
          </w:p>
        </w:tc>
        <w:tc>
          <w:tcPr>
            <w:tcW w:w="923" w:type="dxa"/>
            <w:shd w:val="clear" w:color="auto" w:fill="FFE599" w:themeFill="accent4" w:themeFillTint="66"/>
          </w:tcPr>
          <w:p w14:paraId="754B010D" w14:textId="77777777" w:rsidR="002F19E1" w:rsidRDefault="002F19E1">
            <w:pPr>
              <w:spacing w:after="0"/>
              <w:rPr>
                <w:sz w:val="24"/>
                <w:szCs w:val="24"/>
              </w:rPr>
            </w:pPr>
          </w:p>
        </w:tc>
        <w:tc>
          <w:tcPr>
            <w:tcW w:w="1113" w:type="dxa"/>
            <w:shd w:val="clear" w:color="auto" w:fill="FFE599" w:themeFill="accent4" w:themeFillTint="66"/>
          </w:tcPr>
          <w:p w14:paraId="597433FA" w14:textId="77777777" w:rsidR="002F19E1" w:rsidRDefault="002F19E1">
            <w:pPr>
              <w:spacing w:after="0"/>
              <w:rPr>
                <w:sz w:val="24"/>
                <w:szCs w:val="24"/>
              </w:rPr>
            </w:pPr>
          </w:p>
        </w:tc>
        <w:tc>
          <w:tcPr>
            <w:tcW w:w="992" w:type="dxa"/>
            <w:shd w:val="clear" w:color="auto" w:fill="C5E0B3" w:themeFill="accent6" w:themeFillTint="66"/>
          </w:tcPr>
          <w:p w14:paraId="59FAD928" w14:textId="77777777" w:rsidR="002F19E1" w:rsidRDefault="002F19E1">
            <w:pPr>
              <w:spacing w:after="0"/>
              <w:rPr>
                <w:sz w:val="24"/>
                <w:szCs w:val="24"/>
              </w:rPr>
            </w:pPr>
          </w:p>
        </w:tc>
        <w:tc>
          <w:tcPr>
            <w:tcW w:w="1203" w:type="dxa"/>
            <w:shd w:val="clear" w:color="auto" w:fill="C5E0B3" w:themeFill="accent6" w:themeFillTint="66"/>
          </w:tcPr>
          <w:p w14:paraId="0769BD7C" w14:textId="77777777" w:rsidR="002F19E1" w:rsidRDefault="002F19E1">
            <w:pPr>
              <w:spacing w:after="0"/>
              <w:rPr>
                <w:sz w:val="24"/>
                <w:szCs w:val="24"/>
              </w:rPr>
            </w:pPr>
          </w:p>
        </w:tc>
        <w:tc>
          <w:tcPr>
            <w:tcW w:w="992" w:type="dxa"/>
          </w:tcPr>
          <w:p w14:paraId="7E96EB60" w14:textId="77777777" w:rsidR="002F19E1" w:rsidRDefault="002F19E1">
            <w:pPr>
              <w:spacing w:after="0"/>
              <w:rPr>
                <w:sz w:val="24"/>
                <w:szCs w:val="24"/>
              </w:rPr>
            </w:pPr>
          </w:p>
        </w:tc>
      </w:tr>
      <w:tr w:rsidR="002F19E1" w14:paraId="12FC612F" w14:textId="77777777">
        <w:tc>
          <w:tcPr>
            <w:tcW w:w="5833" w:type="dxa"/>
            <w:gridSpan w:val="3"/>
          </w:tcPr>
          <w:p w14:paraId="2914320D" w14:textId="77777777" w:rsidR="002F19E1" w:rsidRDefault="00303EB3">
            <w:pPr>
              <w:spacing w:after="0"/>
              <w:jc w:val="center"/>
              <w:rPr>
                <w:b/>
                <w:bCs/>
                <w:sz w:val="24"/>
                <w:szCs w:val="24"/>
              </w:rPr>
            </w:pPr>
            <w:r>
              <w:rPr>
                <w:b/>
                <w:bCs/>
                <w:sz w:val="24"/>
                <w:szCs w:val="24"/>
              </w:rPr>
              <w:t>Tỉ lệ %</w:t>
            </w:r>
          </w:p>
        </w:tc>
        <w:tc>
          <w:tcPr>
            <w:tcW w:w="1944" w:type="dxa"/>
            <w:gridSpan w:val="2"/>
            <w:shd w:val="clear" w:color="auto" w:fill="F2F2F2" w:themeFill="background1" w:themeFillShade="F2"/>
          </w:tcPr>
          <w:p w14:paraId="06D0F2AB" w14:textId="77777777" w:rsidR="002F19E1" w:rsidRDefault="00303EB3">
            <w:pPr>
              <w:spacing w:after="0"/>
              <w:jc w:val="center"/>
              <w:rPr>
                <w:b/>
                <w:bCs/>
                <w:sz w:val="24"/>
                <w:szCs w:val="24"/>
              </w:rPr>
            </w:pPr>
            <w:r>
              <w:rPr>
                <w:b/>
                <w:bCs/>
                <w:sz w:val="24"/>
                <w:szCs w:val="24"/>
              </w:rPr>
              <w:t>40%</w:t>
            </w:r>
          </w:p>
        </w:tc>
        <w:tc>
          <w:tcPr>
            <w:tcW w:w="2094" w:type="dxa"/>
            <w:gridSpan w:val="2"/>
            <w:shd w:val="clear" w:color="auto" w:fill="B4C6E7" w:themeFill="accent1" w:themeFillTint="66"/>
          </w:tcPr>
          <w:p w14:paraId="18FA4AB6" w14:textId="77777777" w:rsidR="002F19E1" w:rsidRDefault="00303EB3">
            <w:pPr>
              <w:spacing w:after="0"/>
              <w:jc w:val="center"/>
              <w:rPr>
                <w:b/>
                <w:bCs/>
                <w:sz w:val="24"/>
                <w:szCs w:val="24"/>
              </w:rPr>
            </w:pPr>
            <w:r>
              <w:rPr>
                <w:b/>
                <w:bCs/>
                <w:sz w:val="24"/>
                <w:szCs w:val="24"/>
              </w:rPr>
              <w:t>30%</w:t>
            </w:r>
          </w:p>
        </w:tc>
        <w:tc>
          <w:tcPr>
            <w:tcW w:w="2036" w:type="dxa"/>
            <w:gridSpan w:val="2"/>
            <w:shd w:val="clear" w:color="auto" w:fill="FFE599" w:themeFill="accent4" w:themeFillTint="66"/>
          </w:tcPr>
          <w:p w14:paraId="5510F19F" w14:textId="77777777" w:rsidR="002F19E1" w:rsidRDefault="00303EB3">
            <w:pPr>
              <w:spacing w:after="0"/>
              <w:jc w:val="center"/>
              <w:rPr>
                <w:b/>
                <w:bCs/>
                <w:sz w:val="24"/>
                <w:szCs w:val="24"/>
              </w:rPr>
            </w:pPr>
            <w:r>
              <w:rPr>
                <w:b/>
                <w:bCs/>
                <w:sz w:val="24"/>
                <w:szCs w:val="24"/>
              </w:rPr>
              <w:t>20 %</w:t>
            </w:r>
          </w:p>
        </w:tc>
        <w:tc>
          <w:tcPr>
            <w:tcW w:w="2195" w:type="dxa"/>
            <w:gridSpan w:val="2"/>
            <w:shd w:val="clear" w:color="auto" w:fill="C5E0B3" w:themeFill="accent6" w:themeFillTint="66"/>
          </w:tcPr>
          <w:p w14:paraId="061241DF" w14:textId="77777777" w:rsidR="002F19E1" w:rsidRDefault="00303EB3">
            <w:pPr>
              <w:spacing w:after="0"/>
              <w:jc w:val="center"/>
              <w:rPr>
                <w:b/>
                <w:bCs/>
                <w:sz w:val="24"/>
                <w:szCs w:val="24"/>
              </w:rPr>
            </w:pPr>
            <w:r>
              <w:rPr>
                <w:b/>
                <w:bCs/>
                <w:sz w:val="24"/>
                <w:szCs w:val="24"/>
              </w:rPr>
              <w:t>10%</w:t>
            </w:r>
          </w:p>
        </w:tc>
        <w:tc>
          <w:tcPr>
            <w:tcW w:w="992" w:type="dxa"/>
          </w:tcPr>
          <w:p w14:paraId="0575CB14" w14:textId="77777777" w:rsidR="002F19E1" w:rsidRDefault="00303EB3">
            <w:pPr>
              <w:spacing w:after="0"/>
              <w:jc w:val="center"/>
              <w:rPr>
                <w:b/>
                <w:bCs/>
                <w:sz w:val="24"/>
                <w:szCs w:val="24"/>
              </w:rPr>
            </w:pPr>
            <w:r>
              <w:rPr>
                <w:b/>
                <w:bCs/>
                <w:sz w:val="24"/>
                <w:szCs w:val="24"/>
              </w:rPr>
              <w:t>100%</w:t>
            </w:r>
          </w:p>
        </w:tc>
      </w:tr>
      <w:tr w:rsidR="002F19E1" w14:paraId="6177E773" w14:textId="77777777">
        <w:tc>
          <w:tcPr>
            <w:tcW w:w="5833" w:type="dxa"/>
            <w:gridSpan w:val="3"/>
          </w:tcPr>
          <w:p w14:paraId="77291446" w14:textId="77777777" w:rsidR="002F19E1" w:rsidRDefault="00303EB3">
            <w:pPr>
              <w:spacing w:after="0"/>
              <w:jc w:val="center"/>
              <w:rPr>
                <w:b/>
                <w:bCs/>
                <w:sz w:val="24"/>
                <w:szCs w:val="24"/>
              </w:rPr>
            </w:pPr>
            <w:r>
              <w:rPr>
                <w:b/>
                <w:bCs/>
                <w:sz w:val="24"/>
                <w:szCs w:val="24"/>
              </w:rPr>
              <w:t>Tỉ lệ chung</w:t>
            </w:r>
          </w:p>
        </w:tc>
        <w:tc>
          <w:tcPr>
            <w:tcW w:w="4038" w:type="dxa"/>
            <w:gridSpan w:val="4"/>
          </w:tcPr>
          <w:p w14:paraId="7DFBB737" w14:textId="77777777" w:rsidR="002F19E1" w:rsidRDefault="00303EB3">
            <w:pPr>
              <w:spacing w:after="0"/>
              <w:jc w:val="center"/>
              <w:rPr>
                <w:b/>
                <w:bCs/>
                <w:sz w:val="24"/>
                <w:szCs w:val="24"/>
              </w:rPr>
            </w:pPr>
            <w:r>
              <w:rPr>
                <w:b/>
                <w:bCs/>
                <w:sz w:val="24"/>
                <w:szCs w:val="24"/>
              </w:rPr>
              <w:t>70%</w:t>
            </w:r>
          </w:p>
        </w:tc>
        <w:tc>
          <w:tcPr>
            <w:tcW w:w="4231" w:type="dxa"/>
            <w:gridSpan w:val="4"/>
          </w:tcPr>
          <w:p w14:paraId="3CB0A780" w14:textId="77777777" w:rsidR="002F19E1" w:rsidRDefault="00303EB3">
            <w:pPr>
              <w:spacing w:after="0"/>
              <w:jc w:val="center"/>
              <w:rPr>
                <w:b/>
                <w:bCs/>
                <w:sz w:val="24"/>
                <w:szCs w:val="24"/>
              </w:rPr>
            </w:pPr>
            <w:r>
              <w:rPr>
                <w:b/>
                <w:bCs/>
                <w:sz w:val="24"/>
                <w:szCs w:val="24"/>
              </w:rPr>
              <w:t>30%</w:t>
            </w:r>
          </w:p>
        </w:tc>
        <w:tc>
          <w:tcPr>
            <w:tcW w:w="992" w:type="dxa"/>
          </w:tcPr>
          <w:p w14:paraId="6016B057" w14:textId="77777777" w:rsidR="002F19E1" w:rsidRDefault="00303EB3">
            <w:pPr>
              <w:spacing w:after="0"/>
              <w:jc w:val="center"/>
              <w:rPr>
                <w:b/>
                <w:bCs/>
                <w:sz w:val="24"/>
                <w:szCs w:val="24"/>
              </w:rPr>
            </w:pPr>
            <w:r>
              <w:rPr>
                <w:b/>
                <w:bCs/>
                <w:sz w:val="24"/>
                <w:szCs w:val="24"/>
              </w:rPr>
              <w:t>100%</w:t>
            </w:r>
          </w:p>
        </w:tc>
      </w:tr>
    </w:tbl>
    <w:p w14:paraId="4FF70B8E" w14:textId="77777777" w:rsidR="002F19E1" w:rsidRDefault="002F19E1">
      <w:pPr>
        <w:rPr>
          <w:sz w:val="24"/>
          <w:szCs w:val="24"/>
        </w:rPr>
      </w:pPr>
    </w:p>
    <w:p w14:paraId="53832C30" w14:textId="77777777" w:rsidR="002F19E1" w:rsidRDefault="002F19E1">
      <w:pPr>
        <w:ind w:left="360"/>
        <w:jc w:val="center"/>
        <w:rPr>
          <w:rFonts w:eastAsia="Calibri" w:cs="Times New Roman"/>
          <w:b/>
          <w:sz w:val="24"/>
          <w:szCs w:val="24"/>
        </w:rPr>
      </w:pPr>
    </w:p>
    <w:p w14:paraId="6A4312F7" w14:textId="77777777" w:rsidR="002F19E1" w:rsidRDefault="002F19E1">
      <w:pPr>
        <w:ind w:left="360"/>
        <w:jc w:val="center"/>
        <w:rPr>
          <w:rFonts w:eastAsia="Calibri" w:cs="Times New Roman"/>
          <w:b/>
          <w:sz w:val="24"/>
          <w:szCs w:val="24"/>
        </w:rPr>
      </w:pPr>
    </w:p>
    <w:p w14:paraId="2A3B6C4B" w14:textId="77777777" w:rsidR="002F19E1" w:rsidRDefault="00303EB3">
      <w:pPr>
        <w:pageBreakBefore/>
        <w:tabs>
          <w:tab w:val="left" w:pos="284"/>
          <w:tab w:val="left" w:pos="2835"/>
          <w:tab w:val="left" w:pos="5387"/>
          <w:tab w:val="left" w:pos="7513"/>
        </w:tabs>
        <w:rPr>
          <w:rFonts w:eastAsia="Calibri" w:cs="Times New Roman"/>
          <w:b/>
        </w:rPr>
      </w:pPr>
      <w:r>
        <w:rPr>
          <w:rFonts w:eastAsia="Calibri" w:cs="Times New Roman"/>
          <w:b/>
        </w:rPr>
        <w:lastRenderedPageBreak/>
        <w:t xml:space="preserve">2. </w:t>
      </w:r>
      <w:r>
        <w:rPr>
          <w:rFonts w:eastAsia="Calibri" w:cs="Times New Roman"/>
          <w:b/>
          <w:lang w:val="vi-VN"/>
        </w:rPr>
        <w:t xml:space="preserve">BẢN ĐẶC TẢ </w:t>
      </w:r>
      <w:r>
        <w:rPr>
          <w:rFonts w:eastAsia="Calibri" w:cs="Times New Roman"/>
          <w:b/>
        </w:rPr>
        <w:t>ĐỀ KIỂM TRA</w:t>
      </w:r>
      <w:r>
        <w:rPr>
          <w:rFonts w:eastAsia="Calibri" w:cs="Times New Roman"/>
          <w:b/>
          <w:lang w:val="vi-VN"/>
        </w:rPr>
        <w:t xml:space="preserve"> </w:t>
      </w:r>
      <w:r>
        <w:rPr>
          <w:rFonts w:eastAsia="Calibri" w:cs="Times New Roman"/>
          <w:b/>
        </w:rPr>
        <w:t xml:space="preserve">GIỮA HỌC KÌ 1 </w:t>
      </w:r>
      <w:r>
        <w:rPr>
          <w:rFonts w:eastAsia="Calibri" w:cs="Times New Roman"/>
          <w:b/>
          <w:lang w:val="vi-VN"/>
        </w:rPr>
        <w:t>MÔN TOÁN -</w:t>
      </w:r>
      <w:r>
        <w:rPr>
          <w:rFonts w:eastAsia="Calibri" w:cs="Times New Roman"/>
          <w:b/>
        </w:rPr>
        <w:t xml:space="preserve"> </w:t>
      </w:r>
      <w:r>
        <w:rPr>
          <w:rFonts w:eastAsia="Calibri" w:cs="Times New Roman"/>
          <w:b/>
          <w:lang w:val="vi-VN"/>
        </w:rPr>
        <w:t xml:space="preserve">LỚP </w:t>
      </w:r>
      <w:r>
        <w:rPr>
          <w:rFonts w:eastAsia="Calibri" w:cs="Times New Roman"/>
          <w:b/>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76"/>
        <w:gridCol w:w="1902"/>
        <w:gridCol w:w="4596"/>
        <w:gridCol w:w="1450"/>
        <w:gridCol w:w="1450"/>
        <w:gridCol w:w="1450"/>
        <w:gridCol w:w="1447"/>
      </w:tblGrid>
      <w:tr w:rsidR="002F19E1" w14:paraId="00BC0F3D" w14:textId="77777777" w:rsidTr="00AA31E2">
        <w:trPr>
          <w:tblHeader/>
          <w:jc w:val="center"/>
        </w:trPr>
        <w:tc>
          <w:tcPr>
            <w:tcW w:w="237" w:type="pct"/>
            <w:vMerge w:val="restart"/>
            <w:vAlign w:val="center"/>
          </w:tcPr>
          <w:p w14:paraId="44B63590" w14:textId="77777777" w:rsidR="002F19E1" w:rsidRDefault="00303EB3" w:rsidP="00AA31E2">
            <w:pPr>
              <w:tabs>
                <w:tab w:val="left" w:pos="284"/>
                <w:tab w:val="left" w:pos="2835"/>
                <w:tab w:val="left" w:pos="5387"/>
                <w:tab w:val="left" w:pos="7513"/>
              </w:tabs>
              <w:suppressAutoHyphens/>
              <w:jc w:val="center"/>
              <w:rPr>
                <w:rFonts w:eastAsia="Calibri" w:cs="Times New Roman"/>
                <w:bCs/>
                <w:sz w:val="24"/>
                <w:szCs w:val="24"/>
                <w:lang w:val="da-DK"/>
              </w:rPr>
            </w:pPr>
            <w:r>
              <w:rPr>
                <w:rFonts w:eastAsia="Calibri" w:cs="Times New Roman"/>
                <w:b/>
                <w:sz w:val="24"/>
                <w:szCs w:val="24"/>
              </w:rPr>
              <w:t>STT</w:t>
            </w:r>
          </w:p>
        </w:tc>
        <w:tc>
          <w:tcPr>
            <w:tcW w:w="541" w:type="pct"/>
            <w:vMerge w:val="restart"/>
            <w:shd w:val="clear" w:color="auto" w:fill="auto"/>
            <w:vAlign w:val="center"/>
          </w:tcPr>
          <w:p w14:paraId="1D31B79F" w14:textId="77777777" w:rsidR="002F19E1" w:rsidRDefault="00303EB3" w:rsidP="00AA31E2">
            <w:pPr>
              <w:tabs>
                <w:tab w:val="left" w:pos="284"/>
                <w:tab w:val="left" w:pos="2835"/>
                <w:tab w:val="left" w:pos="5387"/>
                <w:tab w:val="left" w:pos="7513"/>
              </w:tabs>
              <w:suppressAutoHyphens/>
              <w:jc w:val="center"/>
              <w:rPr>
                <w:rFonts w:eastAsia="Calibri" w:cs="Times New Roman"/>
                <w:b/>
                <w:sz w:val="24"/>
                <w:szCs w:val="24"/>
                <w:lang w:val="da-DK"/>
              </w:rPr>
            </w:pPr>
            <w:r>
              <w:rPr>
                <w:rFonts w:eastAsia="Calibri" w:cs="Times New Roman"/>
                <w:b/>
                <w:sz w:val="24"/>
                <w:szCs w:val="24"/>
                <w:lang w:val="da-DK"/>
              </w:rPr>
              <w:t>Chương/chủ đề</w:t>
            </w:r>
          </w:p>
        </w:tc>
        <w:tc>
          <w:tcPr>
            <w:tcW w:w="653" w:type="pct"/>
            <w:vMerge w:val="restart"/>
            <w:shd w:val="clear" w:color="auto" w:fill="auto"/>
            <w:vAlign w:val="center"/>
          </w:tcPr>
          <w:p w14:paraId="175E0E3B" w14:textId="77777777" w:rsidR="002F19E1" w:rsidRDefault="00303EB3" w:rsidP="00AA31E2">
            <w:pPr>
              <w:tabs>
                <w:tab w:val="left" w:pos="284"/>
                <w:tab w:val="left" w:pos="2835"/>
                <w:tab w:val="left" w:pos="5387"/>
                <w:tab w:val="left" w:pos="7513"/>
              </w:tabs>
              <w:jc w:val="center"/>
              <w:rPr>
                <w:rFonts w:eastAsia="Calibri" w:cs="Times New Roman"/>
                <w:b/>
                <w:spacing w:val="-8"/>
                <w:sz w:val="24"/>
                <w:szCs w:val="24"/>
                <w:lang w:val="vi-VN"/>
              </w:rPr>
            </w:pPr>
            <w:r>
              <w:rPr>
                <w:rFonts w:eastAsia="Calibri" w:cs="Times New Roman"/>
                <w:b/>
                <w:spacing w:val="-8"/>
                <w:sz w:val="24"/>
                <w:szCs w:val="24"/>
                <w:lang w:val="vi-VN"/>
              </w:rPr>
              <w:t>Nội dung</w:t>
            </w:r>
          </w:p>
        </w:tc>
        <w:tc>
          <w:tcPr>
            <w:tcW w:w="1578" w:type="pct"/>
            <w:vMerge w:val="restart"/>
            <w:shd w:val="clear" w:color="auto" w:fill="auto"/>
            <w:vAlign w:val="center"/>
          </w:tcPr>
          <w:p w14:paraId="0E549B25" w14:textId="77777777" w:rsidR="002F19E1" w:rsidRDefault="00303EB3" w:rsidP="00AA31E2">
            <w:pPr>
              <w:tabs>
                <w:tab w:val="left" w:pos="284"/>
                <w:tab w:val="left" w:pos="2835"/>
                <w:tab w:val="left" w:pos="5387"/>
                <w:tab w:val="left" w:pos="7513"/>
              </w:tabs>
              <w:suppressAutoHyphens/>
              <w:jc w:val="center"/>
              <w:rPr>
                <w:rFonts w:eastAsia="Calibri" w:cs="Times New Roman"/>
                <w:sz w:val="24"/>
                <w:szCs w:val="24"/>
                <w:lang w:val="da-DK"/>
              </w:rPr>
            </w:pPr>
            <w:r>
              <w:rPr>
                <w:rFonts w:eastAsia="Calibri" w:cs="Times New Roman"/>
                <w:b/>
                <w:sz w:val="24"/>
                <w:szCs w:val="24"/>
                <w:lang w:val="vi-VN"/>
              </w:rPr>
              <w:t xml:space="preserve">Mức độ </w:t>
            </w:r>
            <w:r>
              <w:rPr>
                <w:rFonts w:eastAsia="Calibri" w:cs="Times New Roman"/>
                <w:b/>
                <w:sz w:val="24"/>
                <w:szCs w:val="24"/>
              </w:rPr>
              <w:t>kiểm tra, đánh giá</w:t>
            </w:r>
          </w:p>
        </w:tc>
        <w:tc>
          <w:tcPr>
            <w:tcW w:w="1990" w:type="pct"/>
            <w:gridSpan w:val="4"/>
            <w:vAlign w:val="center"/>
          </w:tcPr>
          <w:p w14:paraId="5ED08646" w14:textId="77777777" w:rsidR="002F19E1" w:rsidRDefault="00303EB3" w:rsidP="00AA31E2">
            <w:pPr>
              <w:tabs>
                <w:tab w:val="left" w:pos="284"/>
                <w:tab w:val="left" w:pos="2835"/>
                <w:tab w:val="left" w:pos="5387"/>
                <w:tab w:val="left" w:pos="7513"/>
              </w:tabs>
              <w:suppressAutoHyphens/>
              <w:jc w:val="center"/>
              <w:rPr>
                <w:rFonts w:eastAsia="Calibri" w:cs="Times New Roman"/>
                <w:b/>
                <w:sz w:val="24"/>
                <w:szCs w:val="24"/>
                <w:lang w:val="vi-VN"/>
              </w:rPr>
            </w:pPr>
            <w:r>
              <w:rPr>
                <w:rFonts w:eastAsia="Calibri" w:cs="Times New Roman"/>
                <w:b/>
                <w:spacing w:val="-8"/>
                <w:sz w:val="24"/>
                <w:szCs w:val="24"/>
                <w:lang w:val="vi-VN"/>
              </w:rPr>
              <w:t>Số câu hỏi theo mức độ nhận thức</w:t>
            </w:r>
          </w:p>
        </w:tc>
      </w:tr>
      <w:tr w:rsidR="002F19E1" w14:paraId="685CF23A" w14:textId="77777777" w:rsidTr="00AA31E2">
        <w:trPr>
          <w:tblHeader/>
          <w:jc w:val="center"/>
        </w:trPr>
        <w:tc>
          <w:tcPr>
            <w:tcW w:w="237" w:type="pct"/>
            <w:vMerge/>
            <w:vAlign w:val="center"/>
          </w:tcPr>
          <w:p w14:paraId="49A1488A" w14:textId="77777777" w:rsidR="002F19E1" w:rsidRDefault="002F19E1" w:rsidP="00AA31E2">
            <w:pPr>
              <w:tabs>
                <w:tab w:val="left" w:pos="284"/>
                <w:tab w:val="left" w:pos="2835"/>
                <w:tab w:val="left" w:pos="5387"/>
                <w:tab w:val="left" w:pos="7513"/>
              </w:tabs>
              <w:suppressAutoHyphens/>
              <w:jc w:val="center"/>
              <w:rPr>
                <w:rFonts w:eastAsia="Calibri" w:cs="Times New Roman"/>
                <w:b/>
                <w:sz w:val="24"/>
                <w:szCs w:val="24"/>
              </w:rPr>
            </w:pPr>
          </w:p>
        </w:tc>
        <w:tc>
          <w:tcPr>
            <w:tcW w:w="541" w:type="pct"/>
            <w:vMerge/>
            <w:shd w:val="clear" w:color="auto" w:fill="auto"/>
            <w:vAlign w:val="center"/>
          </w:tcPr>
          <w:p w14:paraId="4B68A482" w14:textId="77777777" w:rsidR="002F19E1" w:rsidRDefault="002F19E1" w:rsidP="00AA31E2">
            <w:pPr>
              <w:tabs>
                <w:tab w:val="left" w:pos="284"/>
                <w:tab w:val="left" w:pos="2835"/>
                <w:tab w:val="left" w:pos="5387"/>
                <w:tab w:val="left" w:pos="7513"/>
              </w:tabs>
              <w:suppressAutoHyphens/>
              <w:jc w:val="center"/>
              <w:rPr>
                <w:rFonts w:eastAsia="Calibri" w:cs="Times New Roman"/>
                <w:b/>
                <w:sz w:val="24"/>
                <w:szCs w:val="24"/>
                <w:lang w:val="da-DK"/>
              </w:rPr>
            </w:pPr>
          </w:p>
        </w:tc>
        <w:tc>
          <w:tcPr>
            <w:tcW w:w="653" w:type="pct"/>
            <w:vMerge/>
            <w:shd w:val="clear" w:color="auto" w:fill="auto"/>
            <w:vAlign w:val="center"/>
          </w:tcPr>
          <w:p w14:paraId="087BF462" w14:textId="77777777" w:rsidR="002F19E1" w:rsidRDefault="002F19E1" w:rsidP="00AA31E2">
            <w:pPr>
              <w:tabs>
                <w:tab w:val="left" w:pos="284"/>
                <w:tab w:val="left" w:pos="2835"/>
                <w:tab w:val="left" w:pos="5387"/>
                <w:tab w:val="left" w:pos="7513"/>
              </w:tabs>
              <w:jc w:val="center"/>
              <w:rPr>
                <w:rFonts w:eastAsia="Calibri" w:cs="Times New Roman"/>
                <w:b/>
                <w:i/>
                <w:iCs/>
                <w:spacing w:val="-8"/>
                <w:sz w:val="24"/>
                <w:szCs w:val="24"/>
                <w:lang w:val="vi-VN"/>
              </w:rPr>
            </w:pPr>
          </w:p>
        </w:tc>
        <w:tc>
          <w:tcPr>
            <w:tcW w:w="1578" w:type="pct"/>
            <w:vMerge/>
            <w:shd w:val="clear" w:color="auto" w:fill="auto"/>
            <w:vAlign w:val="center"/>
          </w:tcPr>
          <w:p w14:paraId="165B0F53" w14:textId="77777777" w:rsidR="002F19E1" w:rsidRDefault="002F19E1" w:rsidP="00AA31E2">
            <w:pPr>
              <w:tabs>
                <w:tab w:val="left" w:pos="284"/>
                <w:tab w:val="left" w:pos="2835"/>
                <w:tab w:val="left" w:pos="5387"/>
                <w:tab w:val="left" w:pos="7513"/>
              </w:tabs>
              <w:suppressAutoHyphens/>
              <w:jc w:val="center"/>
              <w:rPr>
                <w:rFonts w:eastAsia="Calibri" w:cs="Times New Roman"/>
                <w:b/>
                <w:sz w:val="24"/>
                <w:szCs w:val="24"/>
                <w:lang w:val="vi-VN"/>
              </w:rPr>
            </w:pPr>
          </w:p>
        </w:tc>
        <w:tc>
          <w:tcPr>
            <w:tcW w:w="498" w:type="pct"/>
            <w:vAlign w:val="center"/>
          </w:tcPr>
          <w:p w14:paraId="3E678DB6" w14:textId="77777777" w:rsidR="002F19E1" w:rsidRDefault="00303EB3" w:rsidP="00AA31E2">
            <w:pPr>
              <w:tabs>
                <w:tab w:val="left" w:pos="284"/>
                <w:tab w:val="left" w:pos="2835"/>
                <w:tab w:val="left" w:pos="5387"/>
                <w:tab w:val="left" w:pos="7513"/>
              </w:tabs>
              <w:suppressAutoHyphens/>
              <w:jc w:val="center"/>
              <w:rPr>
                <w:rFonts w:eastAsia="Calibri" w:cs="Times New Roman"/>
                <w:b/>
                <w:sz w:val="24"/>
                <w:szCs w:val="24"/>
                <w:lang w:val="vi-VN"/>
              </w:rPr>
            </w:pPr>
            <w:r>
              <w:rPr>
                <w:rFonts w:eastAsia="Calibri" w:cs="Times New Roman"/>
                <w:b/>
                <w:spacing w:val="-8"/>
                <w:sz w:val="24"/>
                <w:szCs w:val="24"/>
                <w:lang w:val="en-AU"/>
              </w:rPr>
              <w:t>Nhận biêt</w:t>
            </w:r>
          </w:p>
        </w:tc>
        <w:tc>
          <w:tcPr>
            <w:tcW w:w="498" w:type="pct"/>
            <w:vAlign w:val="center"/>
          </w:tcPr>
          <w:p w14:paraId="25B45F8D" w14:textId="77777777" w:rsidR="002F19E1" w:rsidRDefault="00303EB3" w:rsidP="00AA31E2">
            <w:pPr>
              <w:tabs>
                <w:tab w:val="left" w:pos="284"/>
                <w:tab w:val="left" w:pos="2835"/>
                <w:tab w:val="left" w:pos="5387"/>
                <w:tab w:val="left" w:pos="7513"/>
              </w:tabs>
              <w:suppressAutoHyphens/>
              <w:jc w:val="center"/>
              <w:rPr>
                <w:rFonts w:eastAsia="Calibri" w:cs="Times New Roman"/>
                <w:b/>
                <w:sz w:val="24"/>
                <w:szCs w:val="24"/>
                <w:lang w:val="vi-VN"/>
              </w:rPr>
            </w:pPr>
            <w:r>
              <w:rPr>
                <w:rFonts w:eastAsia="Calibri" w:cs="Times New Roman"/>
                <w:b/>
                <w:spacing w:val="-8"/>
                <w:sz w:val="24"/>
                <w:szCs w:val="24"/>
                <w:lang w:val="en-AU"/>
              </w:rPr>
              <w:t>Thông hiểu</w:t>
            </w:r>
          </w:p>
        </w:tc>
        <w:tc>
          <w:tcPr>
            <w:tcW w:w="498" w:type="pct"/>
            <w:vAlign w:val="center"/>
          </w:tcPr>
          <w:p w14:paraId="13C2754C" w14:textId="77777777" w:rsidR="002F19E1" w:rsidRDefault="00303EB3" w:rsidP="00AA31E2">
            <w:pPr>
              <w:tabs>
                <w:tab w:val="left" w:pos="284"/>
                <w:tab w:val="left" w:pos="2835"/>
                <w:tab w:val="left" w:pos="5387"/>
                <w:tab w:val="left" w:pos="7513"/>
              </w:tabs>
              <w:suppressAutoHyphens/>
              <w:jc w:val="center"/>
              <w:rPr>
                <w:rFonts w:eastAsia="Calibri" w:cs="Times New Roman"/>
                <w:b/>
                <w:sz w:val="24"/>
                <w:szCs w:val="24"/>
                <w:lang w:val="vi-VN"/>
              </w:rPr>
            </w:pPr>
            <w:r>
              <w:rPr>
                <w:rFonts w:eastAsia="Calibri" w:cs="Times New Roman"/>
                <w:b/>
                <w:spacing w:val="-8"/>
                <w:sz w:val="24"/>
                <w:szCs w:val="24"/>
                <w:lang w:val="en-AU"/>
              </w:rPr>
              <w:t>Vận dụng</w:t>
            </w:r>
          </w:p>
        </w:tc>
        <w:tc>
          <w:tcPr>
            <w:tcW w:w="497" w:type="pct"/>
            <w:vAlign w:val="center"/>
          </w:tcPr>
          <w:p w14:paraId="261AAC9E" w14:textId="77777777" w:rsidR="002F19E1" w:rsidRDefault="00303EB3" w:rsidP="00AA31E2">
            <w:pPr>
              <w:tabs>
                <w:tab w:val="left" w:pos="284"/>
                <w:tab w:val="left" w:pos="2835"/>
                <w:tab w:val="left" w:pos="5387"/>
                <w:tab w:val="left" w:pos="7513"/>
              </w:tabs>
              <w:suppressAutoHyphens/>
              <w:jc w:val="center"/>
              <w:rPr>
                <w:rFonts w:eastAsia="Calibri" w:cs="Times New Roman"/>
                <w:b/>
                <w:sz w:val="24"/>
                <w:szCs w:val="24"/>
                <w:lang w:val="vi-VN"/>
              </w:rPr>
            </w:pPr>
            <w:r>
              <w:rPr>
                <w:rFonts w:eastAsia="Calibri" w:cs="Times New Roman"/>
                <w:b/>
                <w:spacing w:val="-8"/>
                <w:sz w:val="24"/>
                <w:szCs w:val="24"/>
                <w:lang w:val="en-AU"/>
              </w:rPr>
              <w:t>Vận dụng cao</w:t>
            </w:r>
          </w:p>
        </w:tc>
      </w:tr>
      <w:tr w:rsidR="002F19E1" w14:paraId="07A5A92B" w14:textId="77777777">
        <w:trPr>
          <w:jc w:val="center"/>
        </w:trPr>
        <w:tc>
          <w:tcPr>
            <w:tcW w:w="237" w:type="pct"/>
            <w:vMerge w:val="restart"/>
          </w:tcPr>
          <w:p w14:paraId="50C58A30" w14:textId="77777777" w:rsidR="002F19E1" w:rsidRDefault="00303EB3">
            <w:pPr>
              <w:rPr>
                <w:sz w:val="24"/>
                <w:szCs w:val="24"/>
              </w:rPr>
            </w:pPr>
            <w:r>
              <w:rPr>
                <w:sz w:val="24"/>
                <w:szCs w:val="24"/>
              </w:rPr>
              <w:t>1</w:t>
            </w:r>
          </w:p>
        </w:tc>
        <w:tc>
          <w:tcPr>
            <w:tcW w:w="541" w:type="pct"/>
            <w:vMerge w:val="restart"/>
            <w:shd w:val="clear" w:color="auto" w:fill="auto"/>
          </w:tcPr>
          <w:p w14:paraId="45533B96" w14:textId="77777777" w:rsidR="002F19E1" w:rsidRDefault="00303EB3">
            <w:pPr>
              <w:tabs>
                <w:tab w:val="left" w:pos="284"/>
                <w:tab w:val="left" w:pos="2835"/>
                <w:tab w:val="left" w:pos="5387"/>
                <w:tab w:val="left" w:pos="7513"/>
              </w:tabs>
              <w:suppressAutoHyphens/>
              <w:rPr>
                <w:rFonts w:eastAsia="Calibri" w:cs="Times New Roman"/>
                <w:sz w:val="24"/>
                <w:szCs w:val="24"/>
                <w:lang w:val="da-DK"/>
              </w:rPr>
            </w:pPr>
            <w:r>
              <w:rPr>
                <w:b/>
                <w:bCs/>
                <w:sz w:val="24"/>
                <w:szCs w:val="24"/>
              </w:rPr>
              <w:t>CHƯƠNG I. HÀM SỐ LƯỢNG GIÁC VÀ PHƯƠNG TRÌNH LƯỢNG GIÁC (10 tiết)</w:t>
            </w:r>
          </w:p>
        </w:tc>
        <w:tc>
          <w:tcPr>
            <w:tcW w:w="653" w:type="pct"/>
            <w:shd w:val="clear" w:color="auto" w:fill="auto"/>
          </w:tcPr>
          <w:p w14:paraId="2521D5C4" w14:textId="77777777" w:rsidR="002F19E1" w:rsidRDefault="00303EB3">
            <w:pPr>
              <w:widowControl w:val="0"/>
              <w:suppressAutoHyphens/>
              <w:jc w:val="both"/>
              <w:rPr>
                <w:rFonts w:eastAsia="MS Mincho" w:cs="Times New Roman"/>
                <w:i/>
                <w:iCs/>
                <w:color w:val="000000"/>
                <w:sz w:val="24"/>
                <w:szCs w:val="24"/>
                <w:lang w:val="da-DK"/>
              </w:rPr>
            </w:pPr>
            <w:r>
              <w:rPr>
                <w:rFonts w:eastAsia="MS Mincho" w:cs="Times New Roman"/>
                <w:i/>
                <w:iCs/>
                <w:color w:val="000000"/>
                <w:sz w:val="24"/>
                <w:szCs w:val="24"/>
                <w:lang w:val="da-DK"/>
              </w:rPr>
              <w:t>Góc lượng giác. Số đo của góc lượng giác. Đường tròn lượng giác. Giá trị lượng giác của góc lượng giác, quan hệ giữa các giá trị lượng giác. Các phép biến đổi lượng giác (công thức cộng; công thức nhân đôi; công thức biến đổi tích thành tổng; công thức biến đổi tổng thành tích)</w:t>
            </w:r>
          </w:p>
        </w:tc>
        <w:tc>
          <w:tcPr>
            <w:tcW w:w="1578" w:type="pct"/>
            <w:shd w:val="clear" w:color="auto" w:fill="auto"/>
          </w:tcPr>
          <w:p w14:paraId="1E1285BD"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spacing w:val="-8"/>
                <w:sz w:val="24"/>
                <w:szCs w:val="24"/>
                <w:lang w:val="vi-VN"/>
              </w:rPr>
              <w:t>Nhận biết</w:t>
            </w:r>
            <w:r>
              <w:rPr>
                <w:rFonts w:eastAsia="MS Mincho" w:cs="Times New Roman"/>
                <w:b/>
                <w:spacing w:val="-8"/>
                <w:sz w:val="24"/>
                <w:szCs w:val="24"/>
                <w:lang w:val="da-DK"/>
              </w:rPr>
              <w:t>:</w:t>
            </w:r>
          </w:p>
          <w:p w14:paraId="47A16CB7"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Nhận biết được các khái niệm cơ bản về góc lượng giác: khái niệm góc lượng giác; số đo của góc lượng giác; hệ thức Chasles cho các góc lượng giác; đường tròn lượng giác.</w:t>
            </w:r>
          </w:p>
          <w:p w14:paraId="16D48625"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Nhận biết được khái niệm giá trị lượng giác của một góc lượng giác.</w:t>
            </w:r>
          </w:p>
          <w:p w14:paraId="722AEEDD"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spacing w:val="-8"/>
                <w:sz w:val="24"/>
                <w:szCs w:val="24"/>
                <w:lang w:val="da-DK"/>
              </w:rPr>
              <w:t>Thông hiểu:</w:t>
            </w:r>
          </w:p>
          <w:p w14:paraId="741A81AD"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xml:space="preserve">– Mô tả được bảng giá trị lượng giác của một số góc lượng giác thường gặp; hệ thức cơ bản giữa các giá trị lượng giác của một góc lượng giác; quan hệ giữa các giá trị lượng giác của các góc lượng giác có liên quan đặc biệt: bù nhau, phụ nhau, đối nhau, hơn kém nhau </w:t>
            </w:r>
            <w:r>
              <w:rPr>
                <w:rFonts w:eastAsia="MS Mincho" w:cs="Times New Roman"/>
                <w:color w:val="000000"/>
                <w:sz w:val="24"/>
                <w:szCs w:val="24"/>
              </w:rPr>
              <w:sym w:font="Symbol" w:char="F070"/>
            </w:r>
            <w:r>
              <w:rPr>
                <w:rFonts w:eastAsia="MS Mincho" w:cs="Times New Roman"/>
                <w:color w:val="000000"/>
                <w:sz w:val="24"/>
                <w:szCs w:val="24"/>
                <w:lang w:val="da-DK"/>
              </w:rPr>
              <w:t>.</w:t>
            </w:r>
          </w:p>
          <w:p w14:paraId="37EDD18B"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Mô tả được các phép biến đổi lượng giác cơ bản: công thức cộng; công thức góc nhân đôi; công thức biến đổi tích thành tổng và công thức biến đổi tổng thành tích.</w:t>
            </w:r>
          </w:p>
          <w:p w14:paraId="398C998A"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color w:val="000000"/>
                <w:sz w:val="24"/>
                <w:szCs w:val="24"/>
                <w:lang w:val="da-DK"/>
              </w:rPr>
              <w:t>Vận dụng:</w:t>
            </w:r>
          </w:p>
          <w:p w14:paraId="61EB0704"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lastRenderedPageBreak/>
              <w:t>+/Tính được các giá trị lượng giác của một góc.</w:t>
            </w:r>
          </w:p>
        </w:tc>
        <w:tc>
          <w:tcPr>
            <w:tcW w:w="498" w:type="pct"/>
          </w:tcPr>
          <w:p w14:paraId="10791406" w14:textId="77777777" w:rsidR="002F19E1" w:rsidRDefault="00303EB3">
            <w:pPr>
              <w:tabs>
                <w:tab w:val="left" w:pos="284"/>
                <w:tab w:val="left" w:pos="2835"/>
                <w:tab w:val="left" w:pos="5387"/>
                <w:tab w:val="left" w:pos="7513"/>
              </w:tabs>
              <w:jc w:val="center"/>
              <w:rPr>
                <w:rFonts w:eastAsia="Calibri" w:cs="Times New Roman"/>
                <w:b/>
                <w:bCs/>
                <w:iCs/>
                <w:spacing w:val="-8"/>
                <w:sz w:val="24"/>
                <w:szCs w:val="24"/>
              </w:rPr>
            </w:pPr>
            <w:r>
              <w:rPr>
                <w:rFonts w:eastAsia="Calibri" w:cs="Times New Roman"/>
                <w:b/>
                <w:bCs/>
                <w:iCs/>
                <w:spacing w:val="-8"/>
                <w:sz w:val="24"/>
                <w:szCs w:val="24"/>
              </w:rPr>
              <w:lastRenderedPageBreak/>
              <w:t>TN: 4 câu</w:t>
            </w:r>
          </w:p>
          <w:p w14:paraId="1001EF6B"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1, Câu 2, Câu 6, Câu 7</w:t>
            </w:r>
          </w:p>
          <w:p w14:paraId="354A890E"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tc>
        <w:tc>
          <w:tcPr>
            <w:tcW w:w="498" w:type="pct"/>
          </w:tcPr>
          <w:p w14:paraId="0778A5DF" w14:textId="77777777" w:rsidR="002F19E1" w:rsidRDefault="00303EB3">
            <w:pPr>
              <w:tabs>
                <w:tab w:val="left" w:pos="284"/>
                <w:tab w:val="left" w:pos="2835"/>
                <w:tab w:val="left" w:pos="5387"/>
                <w:tab w:val="left" w:pos="7513"/>
              </w:tabs>
              <w:jc w:val="center"/>
              <w:rPr>
                <w:rFonts w:eastAsia="Calibri" w:cs="Times New Roman"/>
                <w:b/>
                <w:bCs/>
                <w:iCs/>
                <w:spacing w:val="-8"/>
                <w:sz w:val="24"/>
                <w:szCs w:val="24"/>
              </w:rPr>
            </w:pPr>
            <w:r>
              <w:rPr>
                <w:rFonts w:eastAsia="Calibri" w:cs="Times New Roman"/>
                <w:b/>
                <w:bCs/>
                <w:iCs/>
                <w:spacing w:val="-8"/>
                <w:sz w:val="24"/>
                <w:szCs w:val="24"/>
              </w:rPr>
              <w:t xml:space="preserve">TN: </w:t>
            </w:r>
            <w:r w:rsidR="00C93CCF">
              <w:rPr>
                <w:rFonts w:eastAsia="Calibri" w:cs="Times New Roman"/>
                <w:b/>
                <w:bCs/>
                <w:iCs/>
                <w:spacing w:val="-8"/>
                <w:sz w:val="24"/>
                <w:szCs w:val="24"/>
              </w:rPr>
              <w:t>5</w:t>
            </w:r>
            <w:r>
              <w:rPr>
                <w:rFonts w:eastAsia="Calibri" w:cs="Times New Roman"/>
                <w:b/>
                <w:bCs/>
                <w:iCs/>
                <w:spacing w:val="-8"/>
                <w:sz w:val="24"/>
                <w:szCs w:val="24"/>
              </w:rPr>
              <w:t xml:space="preserve"> Câu</w:t>
            </w:r>
          </w:p>
          <w:p w14:paraId="3A800FF0"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3,Câu 4</w:t>
            </w:r>
            <w:r w:rsidR="00C93CCF">
              <w:rPr>
                <w:rFonts w:eastAsia="Calibri" w:cs="Times New Roman"/>
                <w:bCs/>
                <w:iCs/>
                <w:spacing w:val="-8"/>
                <w:sz w:val="24"/>
                <w:szCs w:val="24"/>
              </w:rPr>
              <w:t>, Câu 5</w:t>
            </w:r>
          </w:p>
          <w:p w14:paraId="5DF03F4E" w14:textId="77777777" w:rsidR="002F19E1" w:rsidRDefault="00303EB3">
            <w:pPr>
              <w:tabs>
                <w:tab w:val="left" w:pos="284"/>
                <w:tab w:val="left" w:pos="2835"/>
                <w:tab w:val="left" w:pos="5387"/>
                <w:tab w:val="left" w:pos="7513"/>
              </w:tabs>
              <w:rPr>
                <w:rFonts w:eastAsia="Calibri" w:cs="Times New Roman"/>
                <w:bCs/>
                <w:iCs/>
                <w:spacing w:val="-8"/>
                <w:sz w:val="24"/>
                <w:szCs w:val="24"/>
              </w:rPr>
            </w:pPr>
            <w:r>
              <w:rPr>
                <w:rFonts w:eastAsia="Calibri" w:cs="Times New Roman"/>
                <w:bCs/>
                <w:iCs/>
                <w:spacing w:val="-8"/>
                <w:sz w:val="24"/>
                <w:szCs w:val="24"/>
              </w:rPr>
              <w:t xml:space="preserve">Câu 8,Câu 9 </w:t>
            </w:r>
          </w:p>
          <w:p w14:paraId="64B97A5C"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tc>
        <w:tc>
          <w:tcPr>
            <w:tcW w:w="498" w:type="pct"/>
            <w:vAlign w:val="center"/>
          </w:tcPr>
          <w:p w14:paraId="3A981242" w14:textId="77777777" w:rsidR="002F19E1" w:rsidRPr="00C93CCF" w:rsidRDefault="002F19E1">
            <w:pPr>
              <w:tabs>
                <w:tab w:val="left" w:pos="284"/>
                <w:tab w:val="left" w:pos="2835"/>
                <w:tab w:val="left" w:pos="5387"/>
                <w:tab w:val="left" w:pos="7513"/>
              </w:tabs>
              <w:rPr>
                <w:rFonts w:eastAsia="Calibri" w:cs="Times New Roman"/>
                <w:b/>
                <w:bCs/>
                <w:iCs/>
                <w:spacing w:val="-8"/>
                <w:sz w:val="24"/>
                <w:szCs w:val="24"/>
              </w:rPr>
            </w:pPr>
          </w:p>
        </w:tc>
        <w:tc>
          <w:tcPr>
            <w:tcW w:w="497" w:type="pct"/>
            <w:vAlign w:val="center"/>
          </w:tcPr>
          <w:p w14:paraId="77014AF6" w14:textId="77777777" w:rsidR="002F19E1" w:rsidRDefault="002F19E1">
            <w:pPr>
              <w:tabs>
                <w:tab w:val="left" w:pos="284"/>
                <w:tab w:val="left" w:pos="2835"/>
                <w:tab w:val="left" w:pos="5387"/>
                <w:tab w:val="left" w:pos="7513"/>
              </w:tabs>
              <w:rPr>
                <w:rFonts w:eastAsia="Calibri" w:cs="Times New Roman"/>
                <w:bCs/>
                <w:iCs/>
                <w:spacing w:val="-8"/>
                <w:sz w:val="24"/>
                <w:szCs w:val="24"/>
                <w:lang w:val="vi-VN"/>
              </w:rPr>
            </w:pPr>
          </w:p>
        </w:tc>
      </w:tr>
      <w:tr w:rsidR="002F19E1" w14:paraId="6B807383" w14:textId="77777777">
        <w:trPr>
          <w:jc w:val="center"/>
        </w:trPr>
        <w:tc>
          <w:tcPr>
            <w:tcW w:w="237" w:type="pct"/>
            <w:vMerge/>
          </w:tcPr>
          <w:p w14:paraId="79579C60" w14:textId="77777777" w:rsidR="002F19E1" w:rsidRDefault="002F19E1">
            <w:pPr>
              <w:tabs>
                <w:tab w:val="left" w:pos="284"/>
                <w:tab w:val="left" w:pos="2835"/>
                <w:tab w:val="left" w:pos="5387"/>
                <w:tab w:val="left" w:pos="7513"/>
              </w:tabs>
              <w:suppressAutoHyphens/>
              <w:rPr>
                <w:rFonts w:eastAsia="Calibri" w:cs="Times New Roman"/>
                <w:bCs/>
                <w:sz w:val="24"/>
                <w:szCs w:val="24"/>
                <w:lang w:val="da-DK"/>
              </w:rPr>
            </w:pPr>
          </w:p>
        </w:tc>
        <w:tc>
          <w:tcPr>
            <w:tcW w:w="541" w:type="pct"/>
            <w:vMerge/>
            <w:shd w:val="clear" w:color="auto" w:fill="auto"/>
          </w:tcPr>
          <w:p w14:paraId="31171333" w14:textId="77777777" w:rsidR="002F19E1" w:rsidRDefault="002F19E1">
            <w:pPr>
              <w:tabs>
                <w:tab w:val="left" w:pos="284"/>
                <w:tab w:val="left" w:pos="2835"/>
                <w:tab w:val="left" w:pos="5387"/>
                <w:tab w:val="left" w:pos="7513"/>
              </w:tabs>
              <w:suppressAutoHyphens/>
              <w:rPr>
                <w:rFonts w:eastAsia="Calibri" w:cs="Times New Roman"/>
                <w:sz w:val="24"/>
                <w:szCs w:val="24"/>
                <w:lang w:val="da-DK"/>
              </w:rPr>
            </w:pPr>
          </w:p>
        </w:tc>
        <w:tc>
          <w:tcPr>
            <w:tcW w:w="653" w:type="pct"/>
            <w:shd w:val="clear" w:color="auto" w:fill="auto"/>
          </w:tcPr>
          <w:p w14:paraId="5D485CF9" w14:textId="77777777" w:rsidR="002F19E1" w:rsidRDefault="00303EB3">
            <w:pPr>
              <w:tabs>
                <w:tab w:val="left" w:pos="284"/>
                <w:tab w:val="left" w:pos="2835"/>
                <w:tab w:val="left" w:pos="5387"/>
                <w:tab w:val="left" w:pos="7513"/>
              </w:tabs>
              <w:suppressAutoHyphens/>
              <w:rPr>
                <w:rFonts w:eastAsia="MS Mincho" w:cs="Times New Roman"/>
                <w:i/>
                <w:iCs/>
                <w:color w:val="000000"/>
                <w:sz w:val="24"/>
                <w:szCs w:val="24"/>
                <w:lang w:val="da-DK"/>
              </w:rPr>
            </w:pPr>
            <w:r>
              <w:rPr>
                <w:rFonts w:eastAsia="MS Mincho" w:cs="Times New Roman"/>
                <w:i/>
                <w:iCs/>
                <w:color w:val="000000"/>
                <w:sz w:val="24"/>
                <w:szCs w:val="24"/>
                <w:lang w:val="da-DK"/>
              </w:rPr>
              <w:t>Hàm số lượng giác và đồ thị</w:t>
            </w:r>
          </w:p>
          <w:p w14:paraId="3C23A74E" w14:textId="77777777" w:rsidR="002F19E1" w:rsidRDefault="00303EB3">
            <w:pPr>
              <w:tabs>
                <w:tab w:val="left" w:pos="284"/>
                <w:tab w:val="left" w:pos="2835"/>
                <w:tab w:val="left" w:pos="5387"/>
                <w:tab w:val="left" w:pos="7513"/>
              </w:tabs>
              <w:suppressAutoHyphens/>
              <w:rPr>
                <w:rFonts w:eastAsia="Calibri" w:cs="Times New Roman"/>
                <w:i/>
                <w:iCs/>
                <w:sz w:val="24"/>
                <w:szCs w:val="24"/>
                <w:lang w:val="da-DK"/>
              </w:rPr>
            </w:pPr>
            <w:r>
              <w:rPr>
                <w:rFonts w:eastAsia="MS Mincho" w:cs="Times New Roman"/>
                <w:i/>
                <w:iCs/>
                <w:color w:val="000000"/>
                <w:sz w:val="24"/>
                <w:szCs w:val="24"/>
                <w:lang w:val="da-DK"/>
              </w:rPr>
              <w:t>Phương trình lượng giác cơ bản</w:t>
            </w:r>
          </w:p>
        </w:tc>
        <w:tc>
          <w:tcPr>
            <w:tcW w:w="1578" w:type="pct"/>
            <w:shd w:val="clear" w:color="auto" w:fill="auto"/>
          </w:tcPr>
          <w:p w14:paraId="3ED635ED"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spacing w:val="-8"/>
                <w:sz w:val="24"/>
                <w:szCs w:val="24"/>
                <w:lang w:val="vi-VN"/>
              </w:rPr>
              <w:t>Nhận biết</w:t>
            </w:r>
            <w:r>
              <w:rPr>
                <w:rFonts w:eastAsia="MS Mincho" w:cs="Times New Roman"/>
                <w:b/>
                <w:spacing w:val="-8"/>
                <w:sz w:val="24"/>
                <w:szCs w:val="24"/>
                <w:lang w:val="da-DK"/>
              </w:rPr>
              <w:t>:</w:t>
            </w:r>
          </w:p>
          <w:p w14:paraId="3ADF8FBA"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Nhận biết được các khái niệm về hàm số chẵn, hàm số lẻ, hàm số tuần hoàn.</w:t>
            </w:r>
          </w:p>
          <w:p w14:paraId="2D99A91D"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xml:space="preserve">– Nhận biết được các đặc trưng hình học của đồ thị hàm số chẵn, hàm số lẻ, hàm số tuần hoàn. </w:t>
            </w:r>
          </w:p>
          <w:p w14:paraId="7AF98F81"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xml:space="preserve">– Nhận biết được định nghĩa các hàm lượng giác y = sin x, y = cos x, </w:t>
            </w:r>
          </w:p>
          <w:p w14:paraId="53033D20"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xml:space="preserve">y = tan x, y = cot x  thông qua đường tròn lượng giác. </w:t>
            </w:r>
          </w:p>
          <w:p w14:paraId="3E4CD8CE" w14:textId="77777777" w:rsidR="002F19E1" w:rsidRDefault="00303EB3">
            <w:pPr>
              <w:widowControl w:val="0"/>
              <w:suppressAutoHyphens/>
              <w:jc w:val="both"/>
              <w:rPr>
                <w:rFonts w:eastAsia="MS Mincho" w:cs="Times New Roman"/>
                <w:color w:val="000000"/>
                <w:sz w:val="24"/>
                <w:szCs w:val="24"/>
                <w:lang w:val="de-DE"/>
              </w:rPr>
            </w:pPr>
            <w:r>
              <w:rPr>
                <w:rFonts w:eastAsia="MS Mincho" w:cs="Times New Roman"/>
                <w:color w:val="000000"/>
                <w:sz w:val="24"/>
                <w:szCs w:val="24"/>
                <w:lang w:val="de-DE"/>
              </w:rPr>
              <w:t xml:space="preserve">– Nhận biết được công thức nghiệm của phương trình lượng giác cơ bản: </w:t>
            </w:r>
          </w:p>
          <w:p w14:paraId="25262B0F" w14:textId="77777777" w:rsidR="002F19E1" w:rsidRDefault="00303EB3">
            <w:pPr>
              <w:widowControl w:val="0"/>
              <w:suppressAutoHyphens/>
              <w:jc w:val="both"/>
              <w:rPr>
                <w:rFonts w:eastAsia="MS Mincho" w:cs="Times New Roman"/>
                <w:color w:val="000000"/>
                <w:sz w:val="24"/>
                <w:szCs w:val="24"/>
                <w:lang w:val="de-DE"/>
              </w:rPr>
            </w:pPr>
            <w:r>
              <w:rPr>
                <w:rFonts w:eastAsia="MS Mincho" w:cs="Times New Roman"/>
                <w:color w:val="000000"/>
                <w:sz w:val="24"/>
                <w:szCs w:val="24"/>
                <w:lang w:val="de-DE"/>
              </w:rPr>
              <w:t>sin x = m; cos x = m; tan x = m; cot x = m bằng cách vận dụng đồ thị hàm số lượng giác tương ứng.</w:t>
            </w:r>
          </w:p>
          <w:p w14:paraId="444E9838"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spacing w:val="-8"/>
                <w:sz w:val="24"/>
                <w:szCs w:val="24"/>
                <w:lang w:val="da-DK"/>
              </w:rPr>
              <w:t>Thông hiểu:</w:t>
            </w:r>
          </w:p>
          <w:p w14:paraId="163277E9"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xml:space="preserve">– Mô tả được bảng giá trị của các hàm lượng giác y = sin x, y = cos x,      y = tan x, y = cot </w:t>
            </w:r>
            <w:r>
              <w:rPr>
                <w:rFonts w:eastAsia="MS Mincho" w:cs="Times New Roman"/>
                <w:color w:val="000000"/>
                <w:sz w:val="24"/>
                <w:szCs w:val="24"/>
                <w:lang w:val="da-DK"/>
              </w:rPr>
              <w:lastRenderedPageBreak/>
              <w:t>x trên một chu kì.</w:t>
            </w:r>
          </w:p>
          <w:p w14:paraId="292ED7C6"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Giải thích được: tập xác định; tập giá trị; tính chất chẵn, lẻ; tính tuần hoàn; chu kì; khoảng đồng biến, nghịch biến của các hàm số</w:t>
            </w:r>
            <w:r>
              <w:rPr>
                <w:rFonts w:eastAsia="MS Mincho" w:cs="Times New Roman"/>
                <w:color w:val="000000"/>
                <w:sz w:val="24"/>
                <w:szCs w:val="24"/>
                <w:lang w:val="da-DK"/>
              </w:rPr>
              <w:br/>
              <w:t>y = sin x, y = cos x, y = tan x, y = cot x dựa vào đồ thị.</w:t>
            </w:r>
          </w:p>
          <w:p w14:paraId="05188E44"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e-DE"/>
              </w:rPr>
              <w:t xml:space="preserve">- Giải được phương trình lượng giác lượng giác cơ bản </w:t>
            </w:r>
            <w:r>
              <w:rPr>
                <w:rFonts w:eastAsia="MS Mincho" w:cs="Times New Roman"/>
                <w:color w:val="000000"/>
                <w:position w:val="-12"/>
                <w:sz w:val="24"/>
                <w:szCs w:val="24"/>
                <w:lang w:val="da-DK"/>
              </w:rPr>
              <w:object w:dxaOrig="4380" w:dyaOrig="360" w14:anchorId="42A16AA2">
                <v:shape id="_x0000_i1026" type="#_x0000_t75" style="width:219pt;height:18pt" o:ole="">
                  <v:imagedata r:id="rId10" o:title=""/>
                </v:shape>
                <o:OLEObject Type="Embed" ProgID="Equation.DSMT4" ShapeID="_x0000_i1026" DrawAspect="Content" ObjectID="_1759383288" r:id="rId11"/>
              </w:object>
            </w:r>
          </w:p>
          <w:p w14:paraId="1A16772F"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spacing w:val="-8"/>
                <w:sz w:val="24"/>
                <w:szCs w:val="24"/>
                <w:lang w:val="da-DK"/>
              </w:rPr>
              <w:t>Vận dụng:</w:t>
            </w:r>
          </w:p>
          <w:p w14:paraId="6AE70D8E"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xml:space="preserve">– Vẽ được đồ thị của các hàm số </w:t>
            </w:r>
          </w:p>
          <w:p w14:paraId="3CFFE55D"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y = sin x, y = cos x, y = tan x, y = cot x.</w:t>
            </w:r>
          </w:p>
          <w:p w14:paraId="400F0677" w14:textId="77777777" w:rsidR="002F19E1" w:rsidRDefault="00303EB3">
            <w:pPr>
              <w:widowControl w:val="0"/>
              <w:suppressAutoHyphens/>
              <w:jc w:val="both"/>
              <w:rPr>
                <w:rFonts w:eastAsia="MS Mincho" w:cs="Times New Roman"/>
                <w:color w:val="000000"/>
                <w:sz w:val="24"/>
                <w:szCs w:val="24"/>
                <w:lang w:val="de-DE"/>
              </w:rPr>
            </w:pPr>
            <w:r>
              <w:rPr>
                <w:rFonts w:eastAsia="MS Mincho" w:cs="Times New Roman"/>
                <w:color w:val="000000"/>
                <w:sz w:val="24"/>
                <w:szCs w:val="24"/>
                <w:lang w:val="de-DE"/>
              </w:rPr>
              <w:t>– Giải được phương trình lượng giác ở dạng vận dụng trực tiếp phương trình lượng giác cơ bản.</w:t>
            </w:r>
          </w:p>
        </w:tc>
        <w:tc>
          <w:tcPr>
            <w:tcW w:w="498" w:type="pct"/>
          </w:tcPr>
          <w:p w14:paraId="1B77C95E"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lastRenderedPageBreak/>
              <w:t>TN: 3 câu</w:t>
            </w:r>
          </w:p>
          <w:p w14:paraId="5D74CF39"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Câu 10, Câu 11, </w:t>
            </w:r>
          </w:p>
          <w:p w14:paraId="653EA0C3"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14, Câu 15</w:t>
            </w:r>
          </w:p>
        </w:tc>
        <w:tc>
          <w:tcPr>
            <w:tcW w:w="498" w:type="pct"/>
          </w:tcPr>
          <w:p w14:paraId="2EAA37A0"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TN: </w:t>
            </w:r>
            <w:r w:rsidR="00C93CCF">
              <w:rPr>
                <w:rFonts w:eastAsia="Calibri" w:cs="Times New Roman"/>
                <w:bCs/>
                <w:iCs/>
                <w:spacing w:val="-8"/>
                <w:sz w:val="24"/>
                <w:szCs w:val="24"/>
              </w:rPr>
              <w:t>4</w:t>
            </w:r>
            <w:r>
              <w:rPr>
                <w:rFonts w:eastAsia="Calibri" w:cs="Times New Roman"/>
                <w:bCs/>
                <w:iCs/>
                <w:spacing w:val="-8"/>
                <w:sz w:val="24"/>
                <w:szCs w:val="24"/>
              </w:rPr>
              <w:t>câu</w:t>
            </w:r>
          </w:p>
          <w:p w14:paraId="5324C659"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Câu 12, </w:t>
            </w:r>
            <w:r w:rsidR="00C93CCF">
              <w:rPr>
                <w:rFonts w:eastAsia="Calibri" w:cs="Times New Roman"/>
                <w:bCs/>
                <w:iCs/>
                <w:spacing w:val="-8"/>
                <w:sz w:val="24"/>
                <w:szCs w:val="24"/>
              </w:rPr>
              <w:t>13</w:t>
            </w:r>
          </w:p>
          <w:p w14:paraId="44DA1A46"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16</w:t>
            </w:r>
            <w:r w:rsidR="00C93CCF">
              <w:rPr>
                <w:rFonts w:eastAsia="Calibri" w:cs="Times New Roman"/>
                <w:bCs/>
                <w:iCs/>
                <w:spacing w:val="-8"/>
                <w:sz w:val="24"/>
                <w:szCs w:val="24"/>
              </w:rPr>
              <w:t>,17</w:t>
            </w:r>
          </w:p>
          <w:p w14:paraId="7E2ED661" w14:textId="77777777" w:rsidR="002F19E1" w:rsidRDefault="002F19E1">
            <w:pPr>
              <w:tabs>
                <w:tab w:val="left" w:pos="284"/>
                <w:tab w:val="left" w:pos="2835"/>
                <w:tab w:val="left" w:pos="5387"/>
                <w:tab w:val="left" w:pos="7513"/>
              </w:tabs>
              <w:jc w:val="center"/>
              <w:rPr>
                <w:rFonts w:eastAsia="Calibri" w:cs="Times New Roman"/>
                <w:b/>
                <w:bCs/>
                <w:iCs/>
                <w:spacing w:val="-8"/>
                <w:sz w:val="24"/>
                <w:szCs w:val="24"/>
              </w:rPr>
            </w:pPr>
          </w:p>
        </w:tc>
        <w:tc>
          <w:tcPr>
            <w:tcW w:w="498" w:type="pct"/>
          </w:tcPr>
          <w:p w14:paraId="65E3371B"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p w14:paraId="58C5E7FD" w14:textId="77777777" w:rsidR="002F19E1" w:rsidRDefault="002F19E1" w:rsidP="00C93CCF">
            <w:pPr>
              <w:tabs>
                <w:tab w:val="left" w:pos="284"/>
                <w:tab w:val="left" w:pos="2835"/>
                <w:tab w:val="left" w:pos="5387"/>
                <w:tab w:val="left" w:pos="7513"/>
              </w:tabs>
              <w:rPr>
                <w:rFonts w:eastAsia="Calibri" w:cs="Times New Roman"/>
                <w:bCs/>
                <w:iCs/>
                <w:spacing w:val="-8"/>
                <w:sz w:val="24"/>
                <w:szCs w:val="24"/>
              </w:rPr>
            </w:pPr>
          </w:p>
          <w:p w14:paraId="3B61C54E" w14:textId="77777777" w:rsidR="002F19E1" w:rsidRDefault="002F19E1" w:rsidP="00C93CCF">
            <w:pPr>
              <w:tabs>
                <w:tab w:val="left" w:pos="284"/>
                <w:tab w:val="left" w:pos="2835"/>
                <w:tab w:val="left" w:pos="5387"/>
                <w:tab w:val="left" w:pos="7513"/>
              </w:tabs>
              <w:rPr>
                <w:rFonts w:eastAsia="Calibri" w:cs="Times New Roman"/>
                <w:bCs/>
                <w:iCs/>
                <w:spacing w:val="-8"/>
                <w:sz w:val="24"/>
                <w:szCs w:val="24"/>
              </w:rPr>
            </w:pPr>
          </w:p>
          <w:p w14:paraId="30DB067F" w14:textId="77777777" w:rsidR="002F19E1" w:rsidRDefault="00303EB3">
            <w:pPr>
              <w:tabs>
                <w:tab w:val="left" w:pos="284"/>
                <w:tab w:val="left" w:pos="2835"/>
                <w:tab w:val="left" w:pos="5387"/>
                <w:tab w:val="left" w:pos="7513"/>
              </w:tabs>
              <w:jc w:val="center"/>
              <w:rPr>
                <w:rFonts w:eastAsia="Calibri" w:cs="Times New Roman"/>
                <w:b/>
                <w:bCs/>
                <w:iCs/>
                <w:spacing w:val="-8"/>
                <w:sz w:val="24"/>
                <w:szCs w:val="24"/>
              </w:rPr>
            </w:pPr>
            <w:r>
              <w:rPr>
                <w:rFonts w:eastAsia="Calibri" w:cs="Times New Roman"/>
                <w:b/>
                <w:bCs/>
                <w:iCs/>
                <w:spacing w:val="-8"/>
                <w:sz w:val="24"/>
                <w:szCs w:val="24"/>
              </w:rPr>
              <w:t>TL: Câu 2</w:t>
            </w:r>
          </w:p>
          <w:p w14:paraId="5D9502B6" w14:textId="77777777" w:rsidR="00C93CCF" w:rsidRDefault="00C93CCF">
            <w:pPr>
              <w:tabs>
                <w:tab w:val="left" w:pos="284"/>
                <w:tab w:val="left" w:pos="2835"/>
                <w:tab w:val="left" w:pos="5387"/>
                <w:tab w:val="left" w:pos="7513"/>
              </w:tabs>
              <w:jc w:val="center"/>
              <w:rPr>
                <w:rFonts w:eastAsia="Calibri" w:cs="Times New Roman"/>
                <w:b/>
                <w:bCs/>
                <w:iCs/>
                <w:spacing w:val="-8"/>
                <w:sz w:val="24"/>
                <w:szCs w:val="24"/>
              </w:rPr>
            </w:pPr>
            <w:r>
              <w:rPr>
                <w:rFonts w:eastAsia="Calibri" w:cs="Times New Roman"/>
                <w:b/>
                <w:bCs/>
                <w:iCs/>
                <w:spacing w:val="-8"/>
                <w:sz w:val="24"/>
                <w:szCs w:val="24"/>
              </w:rPr>
              <w:t>TL: Câu 1a</w:t>
            </w:r>
          </w:p>
        </w:tc>
        <w:tc>
          <w:tcPr>
            <w:tcW w:w="497" w:type="pct"/>
            <w:vAlign w:val="center"/>
          </w:tcPr>
          <w:p w14:paraId="3895F262" w14:textId="77777777" w:rsidR="002F19E1" w:rsidRDefault="002F19E1">
            <w:pPr>
              <w:tabs>
                <w:tab w:val="left" w:pos="284"/>
                <w:tab w:val="left" w:pos="2835"/>
                <w:tab w:val="left" w:pos="5387"/>
                <w:tab w:val="left" w:pos="7513"/>
              </w:tabs>
              <w:jc w:val="center"/>
              <w:rPr>
                <w:rFonts w:eastAsia="Calibri" w:cs="Times New Roman"/>
                <w:bCs/>
                <w:iCs/>
                <w:spacing w:val="-8"/>
                <w:sz w:val="24"/>
                <w:szCs w:val="24"/>
                <w:lang w:val="vi-VN"/>
              </w:rPr>
            </w:pPr>
          </w:p>
        </w:tc>
      </w:tr>
      <w:tr w:rsidR="002F19E1" w14:paraId="210A55D4" w14:textId="77777777">
        <w:trPr>
          <w:jc w:val="center"/>
        </w:trPr>
        <w:tc>
          <w:tcPr>
            <w:tcW w:w="237" w:type="pct"/>
          </w:tcPr>
          <w:p w14:paraId="39DC6798" w14:textId="77777777" w:rsidR="002F19E1" w:rsidRDefault="002F19E1">
            <w:pPr>
              <w:tabs>
                <w:tab w:val="left" w:pos="284"/>
                <w:tab w:val="left" w:pos="2835"/>
                <w:tab w:val="left" w:pos="5387"/>
                <w:tab w:val="left" w:pos="7513"/>
              </w:tabs>
              <w:suppressAutoHyphens/>
              <w:rPr>
                <w:rFonts w:eastAsia="Calibri" w:cs="Times New Roman"/>
                <w:sz w:val="24"/>
                <w:szCs w:val="24"/>
                <w:lang w:val="da-DK"/>
              </w:rPr>
            </w:pPr>
          </w:p>
        </w:tc>
        <w:tc>
          <w:tcPr>
            <w:tcW w:w="541" w:type="pct"/>
            <w:shd w:val="clear" w:color="auto" w:fill="auto"/>
          </w:tcPr>
          <w:p w14:paraId="577F0790" w14:textId="77777777" w:rsidR="002F19E1" w:rsidRDefault="00303EB3">
            <w:pPr>
              <w:widowControl w:val="0"/>
              <w:suppressAutoHyphens/>
              <w:jc w:val="both"/>
              <w:rPr>
                <w:rFonts w:eastAsia="Calibri" w:cs="Times New Roman"/>
                <w:sz w:val="24"/>
                <w:szCs w:val="24"/>
                <w:lang w:val="da-DK"/>
              </w:rPr>
            </w:pPr>
            <w:r>
              <w:rPr>
                <w:b/>
                <w:bCs/>
                <w:sz w:val="24"/>
                <w:szCs w:val="24"/>
              </w:rPr>
              <w:t xml:space="preserve">CHƯƠNG II. DÃY SỐ. CẤP SỐ CỘNG VÀ CẤP SỐ </w:t>
            </w:r>
            <w:r>
              <w:rPr>
                <w:b/>
                <w:bCs/>
                <w:sz w:val="24"/>
                <w:szCs w:val="24"/>
              </w:rPr>
              <w:lastRenderedPageBreak/>
              <w:t>NHÂN (8 tiết)</w:t>
            </w:r>
          </w:p>
        </w:tc>
        <w:tc>
          <w:tcPr>
            <w:tcW w:w="653" w:type="pct"/>
            <w:shd w:val="clear" w:color="auto" w:fill="auto"/>
          </w:tcPr>
          <w:p w14:paraId="3F51F4E2" w14:textId="77777777" w:rsidR="002F19E1" w:rsidRDefault="00303EB3">
            <w:pPr>
              <w:tabs>
                <w:tab w:val="left" w:pos="284"/>
                <w:tab w:val="left" w:pos="2835"/>
                <w:tab w:val="left" w:pos="5387"/>
                <w:tab w:val="left" w:pos="7513"/>
              </w:tabs>
              <w:suppressAutoHyphens/>
              <w:rPr>
                <w:rFonts w:eastAsia="MS Mincho" w:cs="Times New Roman"/>
                <w:i/>
                <w:iCs/>
                <w:color w:val="000000"/>
                <w:sz w:val="24"/>
                <w:szCs w:val="24"/>
              </w:rPr>
            </w:pPr>
            <w:r>
              <w:rPr>
                <w:rFonts w:eastAsia="MS Mincho" w:cs="Times New Roman"/>
                <w:i/>
                <w:iCs/>
                <w:color w:val="000000"/>
                <w:sz w:val="24"/>
                <w:szCs w:val="24"/>
              </w:rPr>
              <w:lastRenderedPageBreak/>
              <w:t>Dãy số. Dãy số tăng, dãy số giảm</w:t>
            </w:r>
          </w:p>
          <w:p w14:paraId="462C4636" w14:textId="77777777" w:rsidR="002F19E1" w:rsidRDefault="00303EB3">
            <w:pPr>
              <w:tabs>
                <w:tab w:val="left" w:pos="284"/>
                <w:tab w:val="left" w:pos="2835"/>
                <w:tab w:val="left" w:pos="5387"/>
                <w:tab w:val="left" w:pos="7513"/>
              </w:tabs>
              <w:suppressAutoHyphens/>
              <w:rPr>
                <w:rFonts w:eastAsia="MS Mincho" w:cs="Times New Roman"/>
                <w:i/>
                <w:iCs/>
                <w:color w:val="000000"/>
                <w:sz w:val="24"/>
                <w:szCs w:val="24"/>
                <w:lang w:val="da-DK"/>
              </w:rPr>
            </w:pPr>
            <w:r>
              <w:rPr>
                <w:rFonts w:eastAsia="MS Mincho" w:cs="Times New Roman"/>
                <w:i/>
                <w:iCs/>
                <w:color w:val="000000"/>
                <w:sz w:val="24"/>
                <w:szCs w:val="24"/>
              </w:rPr>
              <w:t xml:space="preserve">Cấp số cộng. Số hạng tổng quát </w:t>
            </w:r>
            <w:r>
              <w:rPr>
                <w:rFonts w:eastAsia="MS Mincho" w:cs="Times New Roman"/>
                <w:i/>
                <w:iCs/>
                <w:color w:val="000000"/>
                <w:sz w:val="24"/>
                <w:szCs w:val="24"/>
              </w:rPr>
              <w:lastRenderedPageBreak/>
              <w:t>của cấp số cộng.</w:t>
            </w:r>
            <w:r>
              <w:rPr>
                <w:rFonts w:eastAsia="MS Mincho" w:cs="Times New Roman"/>
                <w:i/>
                <w:iCs/>
                <w:color w:val="000000"/>
                <w:sz w:val="24"/>
                <w:szCs w:val="24"/>
                <w:lang w:val="da-DK"/>
              </w:rPr>
              <w:t xml:space="preserve"> Tổng của n số hạng đầu tiên của cấp số cộng.</w:t>
            </w:r>
          </w:p>
          <w:p w14:paraId="2B8E63BB" w14:textId="77777777" w:rsidR="002F19E1" w:rsidRDefault="00303EB3">
            <w:pPr>
              <w:tabs>
                <w:tab w:val="left" w:pos="284"/>
                <w:tab w:val="left" w:pos="2835"/>
                <w:tab w:val="left" w:pos="5387"/>
                <w:tab w:val="left" w:pos="7513"/>
              </w:tabs>
              <w:suppressAutoHyphens/>
              <w:rPr>
                <w:rFonts w:eastAsia="Calibri" w:cs="Times New Roman"/>
                <w:i/>
                <w:iCs/>
                <w:sz w:val="24"/>
                <w:szCs w:val="24"/>
                <w:lang w:val="da-DK"/>
              </w:rPr>
            </w:pPr>
            <w:r>
              <w:rPr>
                <w:rFonts w:eastAsia="MS Mincho" w:cs="Times New Roman"/>
                <w:i/>
                <w:iCs/>
                <w:color w:val="000000"/>
                <w:sz w:val="24"/>
                <w:szCs w:val="24"/>
                <w:lang w:val="da-DK"/>
              </w:rPr>
              <w:t>Cấp số nhân. Số hạng tổng quát của cấp số nhân. Tổng của n số hạng đầu tiên của cấp số nhân</w:t>
            </w:r>
          </w:p>
        </w:tc>
        <w:tc>
          <w:tcPr>
            <w:tcW w:w="1578" w:type="pct"/>
            <w:shd w:val="clear" w:color="auto" w:fill="auto"/>
          </w:tcPr>
          <w:p w14:paraId="1094B5CF"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spacing w:val="-8"/>
                <w:sz w:val="24"/>
                <w:szCs w:val="24"/>
                <w:lang w:val="vi-VN"/>
              </w:rPr>
              <w:lastRenderedPageBreak/>
              <w:t>Nhận biết</w:t>
            </w:r>
            <w:r>
              <w:rPr>
                <w:rFonts w:eastAsia="MS Mincho" w:cs="Times New Roman"/>
                <w:b/>
                <w:spacing w:val="-8"/>
                <w:sz w:val="24"/>
                <w:szCs w:val="24"/>
                <w:lang w:val="da-DK"/>
              </w:rPr>
              <w:t>:</w:t>
            </w:r>
            <w:r>
              <w:rPr>
                <w:rFonts w:eastAsia="MS Mincho" w:cs="Times New Roman"/>
                <w:b/>
                <w:spacing w:val="-8"/>
                <w:sz w:val="24"/>
                <w:szCs w:val="24"/>
              </w:rPr>
              <w:t xml:space="preserve"> </w:t>
            </w:r>
          </w:p>
          <w:p w14:paraId="340F7482" w14:textId="77777777" w:rsidR="002F19E1" w:rsidRDefault="00303EB3">
            <w:pPr>
              <w:widowControl w:val="0"/>
              <w:suppressAutoHyphens/>
              <w:jc w:val="both"/>
              <w:rPr>
                <w:rFonts w:eastAsia="MS Mincho" w:cs="Times New Roman"/>
                <w:color w:val="000000"/>
                <w:sz w:val="24"/>
                <w:szCs w:val="24"/>
              </w:rPr>
            </w:pPr>
            <w:r>
              <w:rPr>
                <w:rFonts w:eastAsia="MS Mincho" w:cs="Times New Roman"/>
                <w:color w:val="000000"/>
                <w:sz w:val="24"/>
                <w:szCs w:val="24"/>
              </w:rPr>
              <w:t xml:space="preserve">– Nhận biết được dãy số hữu hạn, dãy số vô hạn. </w:t>
            </w:r>
          </w:p>
          <w:p w14:paraId="4FF55C71" w14:textId="77777777" w:rsidR="002F19E1" w:rsidRDefault="00303EB3">
            <w:pPr>
              <w:widowControl w:val="0"/>
              <w:suppressAutoHyphens/>
              <w:jc w:val="both"/>
              <w:rPr>
                <w:rFonts w:eastAsia="MS Mincho" w:cs="Times New Roman"/>
                <w:color w:val="000000"/>
                <w:sz w:val="24"/>
                <w:szCs w:val="24"/>
              </w:rPr>
            </w:pPr>
            <w:r>
              <w:rPr>
                <w:rFonts w:eastAsia="MS Mincho" w:cs="Times New Roman"/>
                <w:color w:val="000000"/>
                <w:sz w:val="24"/>
                <w:szCs w:val="24"/>
              </w:rPr>
              <w:t xml:space="preserve">– Nhận biết được tính chất tăng, giảm, bị chặn </w:t>
            </w:r>
            <w:r>
              <w:rPr>
                <w:rFonts w:eastAsia="MS Mincho" w:cs="Times New Roman"/>
                <w:color w:val="000000"/>
                <w:sz w:val="24"/>
                <w:szCs w:val="24"/>
              </w:rPr>
              <w:lastRenderedPageBreak/>
              <w:t>của dãy số trong những trường hợp đơn giản.</w:t>
            </w:r>
          </w:p>
          <w:p w14:paraId="12E84441"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xml:space="preserve">– Nhận biết được một dãy số là cấp số cộng. </w:t>
            </w:r>
          </w:p>
          <w:p w14:paraId="738F25FC"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Nhận biết được một dãy số là cấp số nhân.</w:t>
            </w:r>
          </w:p>
          <w:p w14:paraId="55B13379"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spacing w:val="-8"/>
                <w:sz w:val="24"/>
                <w:szCs w:val="24"/>
              </w:rPr>
              <w:t>Thông hiểu</w:t>
            </w:r>
            <w:r>
              <w:rPr>
                <w:rFonts w:eastAsia="MS Mincho" w:cs="Times New Roman"/>
                <w:b/>
                <w:spacing w:val="-8"/>
                <w:sz w:val="24"/>
                <w:szCs w:val="24"/>
                <w:lang w:val="da-DK"/>
              </w:rPr>
              <w:t>:</w:t>
            </w:r>
            <w:r>
              <w:rPr>
                <w:rFonts w:eastAsia="MS Mincho" w:cs="Times New Roman"/>
                <w:b/>
                <w:spacing w:val="-8"/>
                <w:sz w:val="24"/>
                <w:szCs w:val="24"/>
              </w:rPr>
              <w:t xml:space="preserve"> </w:t>
            </w:r>
          </w:p>
          <w:p w14:paraId="0A109DC6" w14:textId="77777777" w:rsidR="002F19E1" w:rsidRDefault="00303EB3">
            <w:pPr>
              <w:tabs>
                <w:tab w:val="left" w:pos="284"/>
                <w:tab w:val="left" w:pos="2835"/>
                <w:tab w:val="left" w:pos="5387"/>
                <w:tab w:val="left" w:pos="7513"/>
              </w:tabs>
              <w:suppressAutoHyphens/>
              <w:rPr>
                <w:rFonts w:eastAsia="MS Mincho" w:cs="Times New Roman"/>
                <w:color w:val="000000"/>
                <w:sz w:val="24"/>
                <w:szCs w:val="24"/>
              </w:rPr>
            </w:pPr>
            <w:r>
              <w:rPr>
                <w:rFonts w:eastAsia="MS Mincho" w:cs="Times New Roman"/>
                <w:color w:val="000000"/>
                <w:sz w:val="24"/>
                <w:szCs w:val="24"/>
              </w:rPr>
              <w:t>– Thể hiện được cách cho dãy số bằng liệt kê các số hạng; bằng công thức tổng quát; bằng hệ thức truy hồi; bằng cách mô tả.</w:t>
            </w:r>
          </w:p>
          <w:p w14:paraId="3A816F39"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Giải thích được công thức xác định số hạng tổng quát của cấp số cộng.</w:t>
            </w:r>
          </w:p>
          <w:p w14:paraId="1294C3B0"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Giải thích được công thức xác định số hạng tổng quát của cấp số nhân.</w:t>
            </w:r>
          </w:p>
          <w:p w14:paraId="7023F294"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spacing w:val="-8"/>
                <w:sz w:val="24"/>
                <w:szCs w:val="24"/>
                <w:lang w:val="da-DK"/>
              </w:rPr>
              <w:t>Vận dụng:</w:t>
            </w:r>
          </w:p>
          <w:p w14:paraId="2E1E0816"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Tính được tổng của n số hạng đầu tiên của cấp số cộng.</w:t>
            </w:r>
          </w:p>
          <w:p w14:paraId="5128F242"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color w:val="000000"/>
                <w:sz w:val="24"/>
                <w:szCs w:val="24"/>
                <w:lang w:val="da-DK"/>
              </w:rPr>
              <w:t>– Tính được tổng của n số hạng đầu tiên của cấp số nhân.</w:t>
            </w:r>
          </w:p>
          <w:p w14:paraId="2AE2A5A5" w14:textId="77777777" w:rsidR="002F19E1" w:rsidRDefault="00303EB3">
            <w:pPr>
              <w:widowControl w:val="0"/>
              <w:suppressAutoHyphens/>
              <w:jc w:val="both"/>
              <w:rPr>
                <w:rFonts w:eastAsia="MS Mincho" w:cs="Times New Roman"/>
                <w:color w:val="000000"/>
                <w:sz w:val="24"/>
                <w:szCs w:val="24"/>
                <w:lang w:val="da-DK"/>
              </w:rPr>
            </w:pPr>
            <w:r>
              <w:rPr>
                <w:rFonts w:eastAsia="MS Mincho" w:cs="Times New Roman"/>
                <w:b/>
                <w:spacing w:val="-8"/>
                <w:sz w:val="24"/>
                <w:szCs w:val="24"/>
                <w:lang w:val="da-DK"/>
              </w:rPr>
              <w:t>Vận dụng cao:</w:t>
            </w:r>
          </w:p>
          <w:p w14:paraId="53F97259" w14:textId="77777777" w:rsidR="002F19E1" w:rsidRDefault="00303EB3">
            <w:pPr>
              <w:widowControl w:val="0"/>
              <w:suppressAutoHyphens/>
              <w:jc w:val="both"/>
              <w:rPr>
                <w:rFonts w:eastAsia="MS Mincho" w:cs="Times New Roman"/>
                <w:color w:val="000000"/>
                <w:sz w:val="24"/>
                <w:szCs w:val="24"/>
                <w:lang w:val="da-DK"/>
              </w:rPr>
            </w:pPr>
            <w:r>
              <w:rPr>
                <w:rFonts w:eastAsia="Times New Roman" w:cs="Times New Roman"/>
                <w:color w:val="000000"/>
                <w:sz w:val="24"/>
                <w:szCs w:val="24"/>
                <w:lang w:val="da-DK"/>
              </w:rPr>
              <w:t>– G</w:t>
            </w:r>
            <w:r>
              <w:rPr>
                <w:rFonts w:eastAsia="Times New Roman" w:cs="Times New Roman"/>
                <w:color w:val="000000"/>
                <w:sz w:val="24"/>
                <w:szCs w:val="24"/>
                <w:lang w:val="vi-VN"/>
              </w:rPr>
              <w:t xml:space="preserve">iải quyết </w:t>
            </w:r>
            <w:r>
              <w:rPr>
                <w:rFonts w:eastAsia="Times New Roman" w:cs="Times New Roman"/>
                <w:color w:val="000000"/>
                <w:sz w:val="24"/>
                <w:szCs w:val="24"/>
                <w:lang w:val="da-DK"/>
              </w:rPr>
              <w:t xml:space="preserve">được </w:t>
            </w:r>
            <w:r>
              <w:rPr>
                <w:rFonts w:eastAsia="Times New Roman" w:cs="Times New Roman"/>
                <w:color w:val="000000"/>
                <w:sz w:val="24"/>
                <w:szCs w:val="24"/>
                <w:lang w:val="vi-VN"/>
              </w:rPr>
              <w:t>một số vấn đề thực tiễn gắn với</w:t>
            </w:r>
            <w:r>
              <w:rPr>
                <w:rFonts w:eastAsia="MS Mincho" w:cs="Times New Roman"/>
                <w:color w:val="000000"/>
                <w:sz w:val="24"/>
                <w:szCs w:val="24"/>
                <w:lang w:val="da-DK"/>
              </w:rPr>
              <w:t xml:space="preserve"> cấp số cộng để giải một số bài toán liên </w:t>
            </w:r>
            <w:r>
              <w:rPr>
                <w:rFonts w:eastAsia="MS Mincho" w:cs="Times New Roman"/>
                <w:color w:val="000000"/>
                <w:sz w:val="24"/>
                <w:szCs w:val="24"/>
                <w:lang w:val="da-DK"/>
              </w:rPr>
              <w:lastRenderedPageBreak/>
              <w:t>quan đến thực tiễn (ví dụ: một số vấn đề trong Sinh học, trong Giáo dục dân số,...).</w:t>
            </w:r>
          </w:p>
          <w:p w14:paraId="23A49E25" w14:textId="77777777" w:rsidR="002F19E1" w:rsidRDefault="00303EB3">
            <w:pPr>
              <w:widowControl w:val="0"/>
              <w:suppressAutoHyphens/>
              <w:jc w:val="both"/>
              <w:rPr>
                <w:rFonts w:eastAsia="MS Mincho" w:cs="Times New Roman"/>
                <w:color w:val="000000"/>
                <w:sz w:val="24"/>
                <w:szCs w:val="24"/>
                <w:lang w:val="da-DK"/>
              </w:rPr>
            </w:pPr>
            <w:r>
              <w:rPr>
                <w:rFonts w:eastAsia="Times New Roman" w:cs="Times New Roman"/>
                <w:color w:val="000000"/>
                <w:sz w:val="24"/>
                <w:szCs w:val="24"/>
                <w:lang w:val="da-DK"/>
              </w:rPr>
              <w:t>– G</w:t>
            </w:r>
            <w:r>
              <w:rPr>
                <w:rFonts w:eastAsia="Times New Roman" w:cs="Times New Roman"/>
                <w:color w:val="000000"/>
                <w:sz w:val="24"/>
                <w:szCs w:val="24"/>
                <w:lang w:val="vi-VN"/>
              </w:rPr>
              <w:t xml:space="preserve">iải quyết </w:t>
            </w:r>
            <w:r>
              <w:rPr>
                <w:rFonts w:eastAsia="Times New Roman" w:cs="Times New Roman"/>
                <w:color w:val="000000"/>
                <w:sz w:val="24"/>
                <w:szCs w:val="24"/>
                <w:lang w:val="da-DK"/>
              </w:rPr>
              <w:t xml:space="preserve">được </w:t>
            </w:r>
            <w:r>
              <w:rPr>
                <w:rFonts w:eastAsia="Times New Roman" w:cs="Times New Roman"/>
                <w:color w:val="000000"/>
                <w:sz w:val="24"/>
                <w:szCs w:val="24"/>
                <w:lang w:val="vi-VN"/>
              </w:rPr>
              <w:t>một số vấn đề thực tiễn gắn với</w:t>
            </w:r>
            <w:r>
              <w:rPr>
                <w:rFonts w:eastAsia="MS Mincho" w:cs="Times New Roman"/>
                <w:color w:val="000000"/>
                <w:sz w:val="24"/>
                <w:szCs w:val="24"/>
                <w:lang w:val="da-DK"/>
              </w:rPr>
              <w:t xml:space="preserve"> cấp số nhân để giải một số bài toán liên quan đến thực tiễn (ví dụ: một số vấn đề trong Sinh học, trong Giáo dục dân số,...).</w:t>
            </w:r>
          </w:p>
        </w:tc>
        <w:tc>
          <w:tcPr>
            <w:tcW w:w="498" w:type="pct"/>
            <w:vAlign w:val="center"/>
          </w:tcPr>
          <w:p w14:paraId="7D53B4CC"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lastRenderedPageBreak/>
              <w:t>TN: 8 câu</w:t>
            </w:r>
          </w:p>
          <w:p w14:paraId="0F4C01A1"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Câu 18, </w:t>
            </w:r>
          </w:p>
          <w:p w14:paraId="71E7395A"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câu 19, </w:t>
            </w:r>
          </w:p>
          <w:p w14:paraId="4E9036EB"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câu 21, </w:t>
            </w:r>
          </w:p>
          <w:p w14:paraId="0D97ADB7"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lastRenderedPageBreak/>
              <w:t xml:space="preserve">câu 22, </w:t>
            </w:r>
          </w:p>
          <w:p w14:paraId="0EEFFEE1"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23,</w:t>
            </w:r>
          </w:p>
          <w:p w14:paraId="2811B676"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 câu 26, </w:t>
            </w:r>
          </w:p>
          <w:p w14:paraId="4A919399"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câu 27, </w:t>
            </w:r>
          </w:p>
          <w:p w14:paraId="4DD84067"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28</w:t>
            </w:r>
          </w:p>
        </w:tc>
        <w:tc>
          <w:tcPr>
            <w:tcW w:w="498" w:type="pct"/>
            <w:vAlign w:val="center"/>
          </w:tcPr>
          <w:p w14:paraId="7C2B97DD"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lastRenderedPageBreak/>
              <w:t xml:space="preserve">TN: </w:t>
            </w:r>
            <w:r w:rsidR="00C93CCF">
              <w:rPr>
                <w:rFonts w:eastAsia="Calibri" w:cs="Times New Roman"/>
                <w:bCs/>
                <w:iCs/>
                <w:spacing w:val="-8"/>
                <w:sz w:val="24"/>
                <w:szCs w:val="24"/>
              </w:rPr>
              <w:t>5</w:t>
            </w:r>
            <w:r>
              <w:rPr>
                <w:rFonts w:eastAsia="Calibri" w:cs="Times New Roman"/>
                <w:bCs/>
                <w:iCs/>
                <w:spacing w:val="-8"/>
                <w:sz w:val="24"/>
                <w:szCs w:val="24"/>
              </w:rPr>
              <w:t xml:space="preserve"> câu</w:t>
            </w:r>
          </w:p>
          <w:p w14:paraId="2F6E016E"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Câu 20, </w:t>
            </w:r>
          </w:p>
          <w:p w14:paraId="2A39B473"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câu 24, </w:t>
            </w:r>
            <w:r w:rsidR="00C93CCF">
              <w:rPr>
                <w:rFonts w:eastAsia="Calibri" w:cs="Times New Roman"/>
                <w:bCs/>
                <w:iCs/>
                <w:spacing w:val="-8"/>
                <w:sz w:val="24"/>
                <w:szCs w:val="24"/>
              </w:rPr>
              <w:t>câu 25</w:t>
            </w:r>
          </w:p>
          <w:p w14:paraId="02CC714E"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lastRenderedPageBreak/>
              <w:t>câu 29</w:t>
            </w:r>
            <w:r w:rsidR="00C93CCF">
              <w:rPr>
                <w:rFonts w:eastAsia="Calibri" w:cs="Times New Roman"/>
                <w:bCs/>
                <w:iCs/>
                <w:spacing w:val="-8"/>
                <w:sz w:val="24"/>
                <w:szCs w:val="24"/>
              </w:rPr>
              <w:t>,30</w:t>
            </w:r>
          </w:p>
          <w:p w14:paraId="7823626C" w14:textId="77777777" w:rsidR="002F19E1" w:rsidRDefault="002F19E1">
            <w:pPr>
              <w:tabs>
                <w:tab w:val="left" w:pos="284"/>
                <w:tab w:val="left" w:pos="2835"/>
                <w:tab w:val="left" w:pos="5387"/>
                <w:tab w:val="left" w:pos="7513"/>
              </w:tabs>
              <w:jc w:val="center"/>
              <w:rPr>
                <w:rFonts w:eastAsia="Calibri" w:cs="Times New Roman"/>
                <w:b/>
                <w:bCs/>
                <w:iCs/>
                <w:spacing w:val="-8"/>
                <w:sz w:val="24"/>
                <w:szCs w:val="24"/>
              </w:rPr>
            </w:pPr>
          </w:p>
        </w:tc>
        <w:tc>
          <w:tcPr>
            <w:tcW w:w="498" w:type="pct"/>
            <w:vAlign w:val="center"/>
          </w:tcPr>
          <w:p w14:paraId="0083C612"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p w14:paraId="5A525C41" w14:textId="77777777" w:rsidR="002F19E1" w:rsidRDefault="002F19E1" w:rsidP="00C93CCF">
            <w:pPr>
              <w:tabs>
                <w:tab w:val="left" w:pos="284"/>
                <w:tab w:val="left" w:pos="2835"/>
                <w:tab w:val="left" w:pos="5387"/>
                <w:tab w:val="left" w:pos="7513"/>
              </w:tabs>
              <w:rPr>
                <w:rFonts w:eastAsia="Calibri" w:cs="Times New Roman"/>
                <w:bCs/>
                <w:iCs/>
                <w:spacing w:val="-8"/>
                <w:sz w:val="24"/>
                <w:szCs w:val="24"/>
              </w:rPr>
            </w:pPr>
          </w:p>
          <w:p w14:paraId="24AA20E7"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 </w:t>
            </w:r>
          </w:p>
          <w:p w14:paraId="2DBD0374" w14:textId="77777777" w:rsidR="00C93CCF" w:rsidRDefault="00C93CCF">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
                <w:bCs/>
                <w:iCs/>
                <w:spacing w:val="-8"/>
                <w:sz w:val="24"/>
                <w:szCs w:val="24"/>
              </w:rPr>
              <w:t>TL: Câu 1b</w:t>
            </w:r>
          </w:p>
        </w:tc>
        <w:tc>
          <w:tcPr>
            <w:tcW w:w="497" w:type="pct"/>
            <w:vAlign w:val="center"/>
          </w:tcPr>
          <w:p w14:paraId="473A4232" w14:textId="77777777" w:rsidR="002F19E1" w:rsidRDefault="00303EB3">
            <w:pPr>
              <w:tabs>
                <w:tab w:val="left" w:pos="284"/>
                <w:tab w:val="left" w:pos="2835"/>
                <w:tab w:val="left" w:pos="5387"/>
                <w:tab w:val="left" w:pos="7513"/>
              </w:tabs>
              <w:jc w:val="center"/>
              <w:rPr>
                <w:rFonts w:eastAsia="Calibri" w:cs="Times New Roman"/>
                <w:b/>
                <w:bCs/>
                <w:iCs/>
                <w:spacing w:val="-8"/>
                <w:sz w:val="24"/>
                <w:szCs w:val="24"/>
              </w:rPr>
            </w:pPr>
            <w:r>
              <w:rPr>
                <w:rFonts w:eastAsia="Calibri" w:cs="Times New Roman"/>
                <w:b/>
                <w:bCs/>
                <w:iCs/>
                <w:spacing w:val="-8"/>
                <w:sz w:val="24"/>
                <w:szCs w:val="24"/>
              </w:rPr>
              <w:t>TL: Câu 3</w:t>
            </w:r>
          </w:p>
        </w:tc>
      </w:tr>
      <w:tr w:rsidR="002F19E1" w14:paraId="239FAB91" w14:textId="77777777">
        <w:trPr>
          <w:jc w:val="center"/>
        </w:trPr>
        <w:tc>
          <w:tcPr>
            <w:tcW w:w="237" w:type="pct"/>
            <w:vMerge w:val="restart"/>
          </w:tcPr>
          <w:p w14:paraId="248B5B71" w14:textId="77777777" w:rsidR="002F19E1" w:rsidRDefault="00303EB3">
            <w:pPr>
              <w:tabs>
                <w:tab w:val="left" w:pos="284"/>
                <w:tab w:val="left" w:pos="2835"/>
                <w:tab w:val="left" w:pos="5387"/>
                <w:tab w:val="left" w:pos="7513"/>
              </w:tabs>
              <w:suppressAutoHyphens/>
              <w:rPr>
                <w:rFonts w:eastAsia="Calibri" w:cs="Times New Roman"/>
                <w:sz w:val="24"/>
                <w:szCs w:val="24"/>
                <w:lang w:val="da-DK"/>
              </w:rPr>
            </w:pPr>
            <w:r>
              <w:rPr>
                <w:rFonts w:eastAsia="Calibri" w:cs="Times New Roman"/>
                <w:sz w:val="24"/>
                <w:szCs w:val="24"/>
                <w:lang w:val="da-DK"/>
              </w:rPr>
              <w:lastRenderedPageBreak/>
              <w:t>3</w:t>
            </w:r>
          </w:p>
        </w:tc>
        <w:tc>
          <w:tcPr>
            <w:tcW w:w="541" w:type="pct"/>
            <w:vMerge w:val="restart"/>
            <w:shd w:val="clear" w:color="auto" w:fill="auto"/>
          </w:tcPr>
          <w:p w14:paraId="113FC516" w14:textId="77777777" w:rsidR="002F19E1" w:rsidRDefault="00303EB3">
            <w:pPr>
              <w:widowControl w:val="0"/>
              <w:autoSpaceDE w:val="0"/>
              <w:autoSpaceDN w:val="0"/>
              <w:spacing w:line="212" w:lineRule="exact"/>
              <w:ind w:left="54" w:right="84"/>
              <w:jc w:val="center"/>
              <w:rPr>
                <w:rFonts w:eastAsia="Times New Roman" w:cs="Times New Roman"/>
                <w:b/>
                <w:bCs/>
                <w:sz w:val="24"/>
                <w:szCs w:val="24"/>
                <w:lang w:val="vi"/>
              </w:rPr>
            </w:pPr>
            <w:r>
              <w:rPr>
                <w:rFonts w:eastAsia="Times New Roman" w:cs="Times New Roman"/>
                <w:b/>
                <w:bCs/>
                <w:sz w:val="24"/>
                <w:szCs w:val="24"/>
                <w:lang w:val="vi"/>
              </w:rPr>
              <w:t>CHƯƠNG III. CÁC SỐ ĐẶC</w:t>
            </w:r>
          </w:p>
          <w:p w14:paraId="567897F6" w14:textId="77777777" w:rsidR="002F19E1" w:rsidRDefault="00303EB3">
            <w:pPr>
              <w:tabs>
                <w:tab w:val="left" w:pos="284"/>
                <w:tab w:val="left" w:pos="2835"/>
                <w:tab w:val="left" w:pos="5387"/>
                <w:tab w:val="left" w:pos="7513"/>
              </w:tabs>
              <w:suppressAutoHyphens/>
              <w:rPr>
                <w:rFonts w:eastAsia="Calibri" w:cs="Times New Roman"/>
                <w:sz w:val="24"/>
                <w:szCs w:val="24"/>
                <w:lang w:val="da-DK"/>
              </w:rPr>
            </w:pPr>
            <w:r>
              <w:rPr>
                <w:rFonts w:eastAsia="Times New Roman" w:cs="Times New Roman"/>
                <w:b/>
                <w:bCs/>
                <w:sz w:val="24"/>
                <w:szCs w:val="24"/>
                <w:lang w:val="vi"/>
              </w:rPr>
              <w:t>TRƯNG ĐO XU THẾ TRUNG TÂM CỦA MẪU SỐ LIỆU GHÉP NHÓM</w:t>
            </w:r>
            <w:r>
              <w:rPr>
                <w:rFonts w:eastAsia="Times New Roman" w:cs="Times New Roman"/>
                <w:b/>
                <w:bCs/>
                <w:sz w:val="24"/>
                <w:szCs w:val="24"/>
              </w:rPr>
              <w:t xml:space="preserve"> (4 tiết)</w:t>
            </w:r>
          </w:p>
        </w:tc>
        <w:tc>
          <w:tcPr>
            <w:tcW w:w="653" w:type="pct"/>
            <w:shd w:val="clear" w:color="auto" w:fill="auto"/>
          </w:tcPr>
          <w:p w14:paraId="6B6A9055" w14:textId="77777777" w:rsidR="002F19E1" w:rsidRDefault="00303EB3">
            <w:pPr>
              <w:tabs>
                <w:tab w:val="left" w:pos="284"/>
                <w:tab w:val="left" w:pos="2835"/>
                <w:tab w:val="left" w:pos="5387"/>
                <w:tab w:val="left" w:pos="7513"/>
              </w:tabs>
              <w:suppressAutoHyphens/>
              <w:rPr>
                <w:rFonts w:eastAsia="Calibri" w:cs="Times New Roman"/>
                <w:i/>
                <w:iCs/>
                <w:sz w:val="24"/>
                <w:szCs w:val="24"/>
              </w:rPr>
            </w:pPr>
            <w:r>
              <w:rPr>
                <w:rFonts w:eastAsia="Calibri" w:cs="Times New Roman"/>
                <w:i/>
                <w:iCs/>
                <w:sz w:val="24"/>
                <w:szCs w:val="24"/>
              </w:rPr>
              <w:t>Đọc và giải thích mẫu số liệu ghép nhóm</w:t>
            </w:r>
          </w:p>
          <w:p w14:paraId="722FF028" w14:textId="77777777" w:rsidR="002F19E1" w:rsidRDefault="00303EB3">
            <w:pPr>
              <w:tabs>
                <w:tab w:val="left" w:pos="284"/>
                <w:tab w:val="left" w:pos="2835"/>
                <w:tab w:val="left" w:pos="5387"/>
                <w:tab w:val="left" w:pos="7513"/>
              </w:tabs>
              <w:suppressAutoHyphens/>
              <w:rPr>
                <w:rFonts w:eastAsia="Calibri" w:cs="Times New Roman"/>
                <w:i/>
                <w:iCs/>
                <w:sz w:val="24"/>
                <w:szCs w:val="24"/>
              </w:rPr>
            </w:pPr>
            <w:r>
              <w:rPr>
                <w:rFonts w:eastAsia="Calibri" w:cs="Times New Roman"/>
                <w:i/>
                <w:iCs/>
                <w:sz w:val="24"/>
                <w:szCs w:val="24"/>
              </w:rPr>
              <w:t>Ghép nhóm mẫu số liệu</w:t>
            </w:r>
          </w:p>
        </w:tc>
        <w:tc>
          <w:tcPr>
            <w:tcW w:w="1578" w:type="pct"/>
            <w:shd w:val="clear" w:color="auto" w:fill="auto"/>
          </w:tcPr>
          <w:p w14:paraId="341D224C" w14:textId="77777777" w:rsidR="002F19E1" w:rsidRDefault="00303EB3">
            <w:pPr>
              <w:jc w:val="both"/>
              <w:rPr>
                <w:rFonts w:eastAsia="Calibri" w:cs="Times New Roman"/>
                <w:b/>
                <w:spacing w:val="-4"/>
                <w:sz w:val="24"/>
                <w:szCs w:val="24"/>
                <w:lang w:val="fr-FR"/>
              </w:rPr>
            </w:pPr>
            <w:r>
              <w:rPr>
                <w:rFonts w:eastAsia="Calibri" w:cs="Times New Roman"/>
                <w:b/>
                <w:spacing w:val="-4"/>
                <w:sz w:val="24"/>
                <w:szCs w:val="24"/>
                <w:lang w:val="fr-FR"/>
              </w:rPr>
              <w:t xml:space="preserve">Nhận biết : </w:t>
            </w:r>
          </w:p>
          <w:p w14:paraId="5CB98983" w14:textId="77777777" w:rsidR="002F19E1" w:rsidRDefault="00303EB3">
            <w:pPr>
              <w:jc w:val="both"/>
              <w:rPr>
                <w:rFonts w:eastAsia="Calibri" w:cs="Times New Roman"/>
                <w:b/>
                <w:spacing w:val="-4"/>
                <w:sz w:val="24"/>
                <w:szCs w:val="24"/>
                <w:lang w:val="fr-FR"/>
              </w:rPr>
            </w:pPr>
            <w:r>
              <w:rPr>
                <w:rFonts w:eastAsia="Calibri" w:cs="Times New Roman"/>
                <w:bCs/>
                <w:spacing w:val="-4"/>
                <w:sz w:val="24"/>
                <w:szCs w:val="24"/>
                <w:lang w:val="fr-FR"/>
              </w:rPr>
              <w:t>Đọc được mẫu số liệu ghép nhóm.Ghép nhóm mẫu số liệu</w:t>
            </w:r>
          </w:p>
          <w:p w14:paraId="54DD4081" w14:textId="77777777" w:rsidR="002F19E1" w:rsidRDefault="00303EB3">
            <w:pPr>
              <w:jc w:val="both"/>
              <w:rPr>
                <w:rFonts w:eastAsia="Calibri" w:cs="Times New Roman"/>
                <w:b/>
                <w:spacing w:val="-4"/>
                <w:sz w:val="24"/>
                <w:szCs w:val="24"/>
                <w:lang w:val="fr-FR"/>
              </w:rPr>
            </w:pPr>
            <w:r>
              <w:rPr>
                <w:rFonts w:eastAsia="Calibri" w:cs="Times New Roman"/>
                <w:b/>
                <w:spacing w:val="-4"/>
                <w:sz w:val="24"/>
                <w:szCs w:val="24"/>
                <w:lang w:val="fr-FR"/>
              </w:rPr>
              <w:t>Thông hiểu:</w:t>
            </w:r>
          </w:p>
          <w:p w14:paraId="47006D81" w14:textId="77777777" w:rsidR="002F19E1" w:rsidRDefault="00303EB3">
            <w:pPr>
              <w:tabs>
                <w:tab w:val="left" w:pos="284"/>
                <w:tab w:val="left" w:pos="2835"/>
                <w:tab w:val="left" w:pos="5387"/>
                <w:tab w:val="left" w:pos="7513"/>
              </w:tabs>
              <w:suppressAutoHyphens/>
              <w:rPr>
                <w:rFonts w:eastAsia="Calibri" w:cs="Times New Roman"/>
                <w:sz w:val="24"/>
                <w:szCs w:val="24"/>
                <w:lang w:val="da-DK"/>
              </w:rPr>
            </w:pPr>
            <w:r>
              <w:rPr>
                <w:rFonts w:eastAsia="Calibri" w:cs="Times New Roman"/>
                <w:color w:val="000000"/>
                <w:sz w:val="24"/>
                <w:szCs w:val="24"/>
              </w:rPr>
              <w:t>Phát hiện</w:t>
            </w:r>
            <w:r>
              <w:rPr>
                <w:rFonts w:eastAsia="Calibri" w:cs="Times New Roman"/>
                <w:color w:val="000000"/>
                <w:sz w:val="24"/>
                <w:szCs w:val="24"/>
                <w:lang w:val="vi-VN"/>
              </w:rPr>
              <w:t xml:space="preserve"> </w:t>
            </w:r>
            <w:r>
              <w:rPr>
                <w:rFonts w:eastAsia="Calibri" w:cs="Times New Roman"/>
                <w:color w:val="000000"/>
                <w:sz w:val="24"/>
                <w:szCs w:val="24"/>
              </w:rPr>
              <w:t xml:space="preserve">và lí giải </w:t>
            </w:r>
            <w:r>
              <w:rPr>
                <w:rFonts w:eastAsia="Calibri" w:cs="Times New Roman"/>
                <w:color w:val="000000"/>
                <w:sz w:val="24"/>
                <w:szCs w:val="24"/>
                <w:lang w:val="vi-VN"/>
              </w:rPr>
              <w:t xml:space="preserve">được số liệu không chính xác </w:t>
            </w:r>
            <w:r>
              <w:rPr>
                <w:rFonts w:eastAsia="Calibri" w:cs="Times New Roman"/>
                <w:color w:val="000000"/>
                <w:sz w:val="24"/>
                <w:szCs w:val="24"/>
              </w:rPr>
              <w:t xml:space="preserve">dựa trên </w:t>
            </w:r>
            <w:r>
              <w:rPr>
                <w:rFonts w:eastAsia="Calibri" w:cs="Times New Roman"/>
                <w:color w:val="000000"/>
                <w:sz w:val="24"/>
                <w:szCs w:val="24"/>
                <w:lang w:val="vi-VN"/>
              </w:rPr>
              <w:t>mối liên hệ toán học đơn giản giữa các số liệu đã được biểu diễn</w:t>
            </w:r>
            <w:r>
              <w:rPr>
                <w:rFonts w:eastAsia="Calibri" w:cs="Times New Roman"/>
                <w:color w:val="000000"/>
                <w:sz w:val="24"/>
                <w:szCs w:val="24"/>
              </w:rPr>
              <w:t xml:space="preserve"> </w:t>
            </w:r>
            <w:r>
              <w:rPr>
                <w:rFonts w:eastAsia="Calibri" w:cs="Times New Roman"/>
                <w:color w:val="000000"/>
                <w:sz w:val="24"/>
                <w:szCs w:val="24"/>
                <w:lang w:val="vi-VN"/>
              </w:rPr>
              <w:t>trong nh</w:t>
            </w:r>
            <w:r>
              <w:rPr>
                <w:rFonts w:eastAsia="Calibri" w:cs="Times New Roman"/>
                <w:color w:val="000000"/>
                <w:sz w:val="24"/>
                <w:szCs w:val="24"/>
              </w:rPr>
              <w:t>iều</w:t>
            </w:r>
            <w:r>
              <w:rPr>
                <w:rFonts w:eastAsia="Calibri" w:cs="Times New Roman"/>
                <w:color w:val="000000"/>
                <w:sz w:val="24"/>
                <w:szCs w:val="24"/>
                <w:lang w:val="vi-VN"/>
              </w:rPr>
              <w:t xml:space="preserve"> ví dụ.</w:t>
            </w:r>
          </w:p>
        </w:tc>
        <w:tc>
          <w:tcPr>
            <w:tcW w:w="498" w:type="pct"/>
          </w:tcPr>
          <w:p w14:paraId="7675C321"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TN: 3 câu</w:t>
            </w:r>
          </w:p>
          <w:p w14:paraId="1ECBBDF4"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31,</w:t>
            </w:r>
          </w:p>
          <w:p w14:paraId="094301F3"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 xml:space="preserve"> câu 32, </w:t>
            </w:r>
          </w:p>
          <w:p w14:paraId="6AAE859E"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tc>
        <w:tc>
          <w:tcPr>
            <w:tcW w:w="498" w:type="pct"/>
          </w:tcPr>
          <w:p w14:paraId="4448DD08"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TN: 1 câu</w:t>
            </w:r>
          </w:p>
          <w:p w14:paraId="3A54658E"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33</w:t>
            </w:r>
          </w:p>
          <w:p w14:paraId="52C8D6C5"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tc>
        <w:tc>
          <w:tcPr>
            <w:tcW w:w="498" w:type="pct"/>
            <w:vAlign w:val="center"/>
          </w:tcPr>
          <w:p w14:paraId="7DE429C4" w14:textId="77777777" w:rsidR="002F19E1" w:rsidRDefault="002F19E1">
            <w:pPr>
              <w:tabs>
                <w:tab w:val="left" w:pos="284"/>
                <w:tab w:val="left" w:pos="2835"/>
                <w:tab w:val="left" w:pos="5387"/>
                <w:tab w:val="left" w:pos="7513"/>
              </w:tabs>
              <w:jc w:val="center"/>
              <w:rPr>
                <w:rFonts w:eastAsia="Calibri" w:cs="Times New Roman"/>
                <w:bCs/>
                <w:iCs/>
                <w:spacing w:val="-8"/>
                <w:sz w:val="24"/>
                <w:szCs w:val="24"/>
                <w:lang w:val="vi-VN"/>
              </w:rPr>
            </w:pPr>
          </w:p>
        </w:tc>
        <w:tc>
          <w:tcPr>
            <w:tcW w:w="497" w:type="pct"/>
            <w:vAlign w:val="center"/>
          </w:tcPr>
          <w:p w14:paraId="35233B1E"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tc>
      </w:tr>
      <w:tr w:rsidR="002F19E1" w14:paraId="12FC8B04" w14:textId="77777777">
        <w:trPr>
          <w:jc w:val="center"/>
        </w:trPr>
        <w:tc>
          <w:tcPr>
            <w:tcW w:w="237" w:type="pct"/>
            <w:vMerge/>
          </w:tcPr>
          <w:p w14:paraId="3F859FF5" w14:textId="77777777" w:rsidR="002F19E1" w:rsidRDefault="002F19E1">
            <w:pPr>
              <w:tabs>
                <w:tab w:val="left" w:pos="284"/>
                <w:tab w:val="left" w:pos="2835"/>
                <w:tab w:val="left" w:pos="5387"/>
                <w:tab w:val="left" w:pos="7513"/>
              </w:tabs>
              <w:suppressAutoHyphens/>
              <w:rPr>
                <w:rFonts w:eastAsia="Calibri" w:cs="Times New Roman"/>
                <w:sz w:val="24"/>
                <w:szCs w:val="24"/>
                <w:lang w:val="da-DK"/>
              </w:rPr>
            </w:pPr>
          </w:p>
        </w:tc>
        <w:tc>
          <w:tcPr>
            <w:tcW w:w="541" w:type="pct"/>
            <w:vMerge/>
            <w:shd w:val="clear" w:color="auto" w:fill="auto"/>
          </w:tcPr>
          <w:p w14:paraId="04566262" w14:textId="77777777" w:rsidR="002F19E1" w:rsidRDefault="002F19E1">
            <w:pPr>
              <w:tabs>
                <w:tab w:val="left" w:pos="284"/>
                <w:tab w:val="left" w:pos="2835"/>
                <w:tab w:val="left" w:pos="5387"/>
                <w:tab w:val="left" w:pos="7513"/>
              </w:tabs>
              <w:suppressAutoHyphens/>
              <w:rPr>
                <w:rFonts w:eastAsia="Calibri" w:cs="Times New Roman"/>
                <w:sz w:val="24"/>
                <w:szCs w:val="24"/>
                <w:lang w:val="da-DK"/>
              </w:rPr>
            </w:pPr>
          </w:p>
        </w:tc>
        <w:tc>
          <w:tcPr>
            <w:tcW w:w="653" w:type="pct"/>
            <w:shd w:val="clear" w:color="auto" w:fill="auto"/>
          </w:tcPr>
          <w:p w14:paraId="0108FE0E" w14:textId="77777777" w:rsidR="002F19E1" w:rsidRDefault="00303EB3">
            <w:pPr>
              <w:suppressAutoHyphens/>
              <w:rPr>
                <w:rFonts w:eastAsia="Calibri" w:cs="Times New Roman"/>
                <w:bCs/>
                <w:i/>
                <w:iCs/>
                <w:color w:val="000000"/>
                <w:sz w:val="24"/>
                <w:szCs w:val="24"/>
              </w:rPr>
            </w:pPr>
            <w:r>
              <w:rPr>
                <w:rFonts w:eastAsia="Calibri" w:cs="Times New Roman"/>
                <w:bCs/>
                <w:i/>
                <w:iCs/>
                <w:color w:val="000000"/>
                <w:sz w:val="24"/>
                <w:szCs w:val="24"/>
                <w:lang w:val="vi-VN"/>
              </w:rPr>
              <w:t xml:space="preserve">Các số đặc trưng </w:t>
            </w:r>
            <w:r>
              <w:rPr>
                <w:rFonts w:eastAsia="Times New Roman" w:cs="Times New Roman"/>
                <w:i/>
                <w:iCs/>
                <w:color w:val="000000"/>
                <w:sz w:val="24"/>
                <w:szCs w:val="24"/>
              </w:rPr>
              <w:t xml:space="preserve">đo xu thế trung tâm cho </w:t>
            </w:r>
            <w:r>
              <w:rPr>
                <w:rFonts w:eastAsia="Calibri" w:cs="Times New Roman"/>
                <w:bCs/>
                <w:i/>
                <w:iCs/>
                <w:color w:val="000000"/>
                <w:sz w:val="24"/>
                <w:szCs w:val="24"/>
                <w:lang w:val="vi-VN"/>
              </w:rPr>
              <w:t>mẫu số liệu</w:t>
            </w:r>
            <w:r>
              <w:rPr>
                <w:rFonts w:eastAsia="Calibri" w:cs="Times New Roman"/>
                <w:bCs/>
                <w:i/>
                <w:iCs/>
                <w:color w:val="000000"/>
                <w:sz w:val="24"/>
                <w:szCs w:val="24"/>
              </w:rPr>
              <w:t xml:space="preserve">  ghép nhóm: Tính các số đặc trưng đo xu thế trung tâm của </w:t>
            </w:r>
            <w:r>
              <w:rPr>
                <w:rFonts w:eastAsia="Calibri" w:cs="Times New Roman"/>
                <w:bCs/>
                <w:i/>
                <w:iCs/>
                <w:color w:val="000000"/>
                <w:sz w:val="24"/>
                <w:szCs w:val="24"/>
              </w:rPr>
              <w:lastRenderedPageBreak/>
              <w:t>mẫu số liệu ghép nhóm. Hiểu ý nghĩa, vai trò của các số đặc trưng của mẫu số liệu thực tế.</w:t>
            </w:r>
          </w:p>
        </w:tc>
        <w:tc>
          <w:tcPr>
            <w:tcW w:w="1578" w:type="pct"/>
            <w:shd w:val="clear" w:color="auto" w:fill="auto"/>
          </w:tcPr>
          <w:p w14:paraId="51071841" w14:textId="77777777" w:rsidR="002F19E1" w:rsidRDefault="00303EB3">
            <w:pPr>
              <w:pStyle w:val="TableParagraph"/>
              <w:tabs>
                <w:tab w:val="left" w:pos="268"/>
              </w:tabs>
              <w:ind w:right="188"/>
              <w:rPr>
                <w:sz w:val="24"/>
                <w:szCs w:val="24"/>
                <w:lang w:val="en-US"/>
              </w:rPr>
            </w:pPr>
            <w:r>
              <w:rPr>
                <w:b/>
                <w:sz w:val="24"/>
                <w:szCs w:val="24"/>
                <w:lang w:val="en-US"/>
              </w:rPr>
              <w:lastRenderedPageBreak/>
              <w:t>Nhận biết:</w:t>
            </w:r>
            <w:r>
              <w:rPr>
                <w:sz w:val="24"/>
                <w:szCs w:val="24"/>
                <w:lang w:val="en-US"/>
              </w:rPr>
              <w:t xml:space="preserve"> </w:t>
            </w:r>
          </w:p>
          <w:p w14:paraId="183A6629" w14:textId="77777777" w:rsidR="002F19E1" w:rsidRDefault="00303EB3">
            <w:pPr>
              <w:pStyle w:val="TableParagraph"/>
              <w:tabs>
                <w:tab w:val="left" w:pos="268"/>
              </w:tabs>
              <w:ind w:right="188"/>
              <w:rPr>
                <w:rFonts w:eastAsia="Calibri"/>
                <w:color w:val="000000"/>
                <w:sz w:val="24"/>
                <w:szCs w:val="24"/>
                <w:lang w:val="vi-VN"/>
              </w:rPr>
            </w:pPr>
            <w:r>
              <w:rPr>
                <w:rFonts w:eastAsia="Calibri"/>
                <w:color w:val="000000"/>
                <w:sz w:val="24"/>
                <w:szCs w:val="24"/>
                <w:lang w:val="vi-VN"/>
              </w:rPr>
              <w:t xml:space="preserve">– Nhận biết được mối liên hệ giữa thống kê với những kiến thức của các môn học khác trong </w:t>
            </w:r>
          </w:p>
          <w:p w14:paraId="136DEB18" w14:textId="77777777" w:rsidR="002F19E1" w:rsidRDefault="00303EB3">
            <w:pPr>
              <w:pStyle w:val="TableParagraph"/>
              <w:tabs>
                <w:tab w:val="left" w:pos="268"/>
              </w:tabs>
              <w:ind w:right="188"/>
              <w:rPr>
                <w:b/>
                <w:sz w:val="24"/>
                <w:szCs w:val="24"/>
                <w:lang w:val="en-US"/>
              </w:rPr>
            </w:pPr>
            <w:r>
              <w:rPr>
                <w:b/>
                <w:sz w:val="24"/>
                <w:szCs w:val="24"/>
                <w:lang w:val="en-US"/>
              </w:rPr>
              <w:t>Thông hiểu:</w:t>
            </w:r>
          </w:p>
          <w:p w14:paraId="7AE0B408" w14:textId="77777777" w:rsidR="002F19E1" w:rsidRDefault="00303EB3">
            <w:pPr>
              <w:suppressAutoHyphens/>
              <w:rPr>
                <w:rFonts w:eastAsia="Times New Roman" w:cs="Times New Roman"/>
                <w:color w:val="000000"/>
                <w:sz w:val="24"/>
                <w:szCs w:val="24"/>
                <w:lang w:val="vi-VN"/>
              </w:rPr>
            </w:pPr>
            <w:r>
              <w:rPr>
                <w:rFonts w:eastAsia="Times New Roman" w:cs="Times New Roman"/>
                <w:color w:val="000000"/>
                <w:sz w:val="24"/>
                <w:szCs w:val="24"/>
                <w:lang w:val="vi-VN"/>
              </w:rPr>
              <w:t xml:space="preserve">– </w:t>
            </w:r>
            <w:r>
              <w:rPr>
                <w:rFonts w:eastAsia="Times New Roman" w:cs="Times New Roman"/>
                <w:color w:val="000000"/>
                <w:sz w:val="24"/>
                <w:szCs w:val="24"/>
                <w:lang w:val="da-DK"/>
              </w:rPr>
              <w:t>Giải thích</w:t>
            </w:r>
            <w:r>
              <w:rPr>
                <w:rFonts w:eastAsia="Times New Roman" w:cs="Times New Roman"/>
                <w:color w:val="000000"/>
                <w:sz w:val="24"/>
                <w:szCs w:val="24"/>
                <w:lang w:val="vi-VN"/>
              </w:rPr>
              <w:t xml:space="preserve"> được ý nghĩa và vai trò của </w:t>
            </w:r>
            <w:r>
              <w:rPr>
                <w:rFonts w:eastAsia="Times New Roman" w:cs="Times New Roman"/>
                <w:color w:val="000000"/>
                <w:sz w:val="24"/>
                <w:szCs w:val="24"/>
                <w:lang w:val="da-DK"/>
              </w:rPr>
              <w:t xml:space="preserve">các </w:t>
            </w:r>
            <w:r>
              <w:rPr>
                <w:rFonts w:eastAsia="Times New Roman" w:cs="Times New Roman"/>
                <w:color w:val="000000"/>
                <w:sz w:val="24"/>
                <w:szCs w:val="24"/>
                <w:lang w:val="vi-VN"/>
              </w:rPr>
              <w:t xml:space="preserve">số đặc trưng </w:t>
            </w:r>
            <w:r>
              <w:rPr>
                <w:rFonts w:eastAsia="Times New Roman" w:cs="Times New Roman"/>
                <w:color w:val="000000"/>
                <w:sz w:val="24"/>
                <w:szCs w:val="24"/>
                <w:lang w:val="da-DK"/>
              </w:rPr>
              <w:t xml:space="preserve">đo mức độ phân tán cho </w:t>
            </w:r>
            <w:r>
              <w:rPr>
                <w:rFonts w:eastAsia="Times New Roman" w:cs="Times New Roman"/>
                <w:color w:val="000000"/>
                <w:sz w:val="24"/>
                <w:szCs w:val="24"/>
                <w:lang w:val="vi-VN"/>
              </w:rPr>
              <w:t>mẫu số liệu</w:t>
            </w:r>
            <w:r>
              <w:rPr>
                <w:rFonts w:eastAsia="Times New Roman" w:cs="Times New Roman"/>
                <w:color w:val="000000"/>
                <w:sz w:val="24"/>
                <w:szCs w:val="24"/>
                <w:lang w:val="da-DK"/>
              </w:rPr>
              <w:t xml:space="preserve"> ghép nhóm</w:t>
            </w:r>
            <w:r>
              <w:rPr>
                <w:rFonts w:eastAsia="Times New Roman" w:cs="Times New Roman"/>
                <w:color w:val="000000"/>
                <w:sz w:val="24"/>
                <w:szCs w:val="24"/>
                <w:lang w:val="vi-VN"/>
              </w:rPr>
              <w:t>:</w:t>
            </w:r>
            <w:r>
              <w:rPr>
                <w:rFonts w:eastAsia="Times New Roman" w:cs="Times New Roman"/>
                <w:color w:val="000000"/>
                <w:sz w:val="24"/>
                <w:szCs w:val="24"/>
                <w:lang w:val="da-DK"/>
              </w:rPr>
              <w:t xml:space="preserve"> khoảng biến thiên, khoảng </w:t>
            </w:r>
            <w:r>
              <w:rPr>
                <w:rFonts w:eastAsia="Times New Roman" w:cs="Times New Roman"/>
                <w:color w:val="000000"/>
                <w:sz w:val="24"/>
                <w:szCs w:val="24"/>
                <w:lang w:val="da-DK"/>
              </w:rPr>
              <w:lastRenderedPageBreak/>
              <w:t xml:space="preserve">tứ phân vị, phương sai, độ lệch chuẩn </w:t>
            </w:r>
            <w:r>
              <w:rPr>
                <w:rFonts w:eastAsia="Times New Roman" w:cs="Times New Roman"/>
                <w:color w:val="000000"/>
                <w:sz w:val="24"/>
                <w:szCs w:val="24"/>
                <w:lang w:val="vi-VN"/>
              </w:rPr>
              <w:t>trong thực tiễn.</w:t>
            </w:r>
          </w:p>
          <w:p w14:paraId="19679F94" w14:textId="77777777" w:rsidR="002F19E1" w:rsidRDefault="00303EB3">
            <w:pPr>
              <w:suppressAutoHyphens/>
              <w:rPr>
                <w:rFonts w:eastAsia="Times New Roman" w:cs="Times New Roman"/>
                <w:color w:val="000000"/>
                <w:sz w:val="24"/>
                <w:szCs w:val="24"/>
                <w:lang w:val="vi-VN"/>
              </w:rPr>
            </w:pPr>
            <w:r>
              <w:rPr>
                <w:rFonts w:eastAsia="Times New Roman" w:cs="Times New Roman"/>
                <w:color w:val="000000"/>
                <w:sz w:val="24"/>
                <w:szCs w:val="24"/>
                <w:lang w:val="vi-VN"/>
              </w:rPr>
              <w:t>– Chỉ ra được những kết luận nhờ ý nghĩa của các số đặc trưng đo mức độ phân tán cho mẫu số liệu ghép nhóm: khoảng biến thiên, khoảng tứ phân vị, phương sai, độ lệch chuẩn trong trường hợp đơn giản.</w:t>
            </w:r>
          </w:p>
        </w:tc>
        <w:tc>
          <w:tcPr>
            <w:tcW w:w="498" w:type="pct"/>
            <w:vAlign w:val="center"/>
          </w:tcPr>
          <w:p w14:paraId="3761B03B"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lastRenderedPageBreak/>
              <w:t>TN: 2 câu</w:t>
            </w:r>
          </w:p>
          <w:p w14:paraId="39B29B81"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34,</w:t>
            </w:r>
          </w:p>
          <w:p w14:paraId="14047610"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Cs/>
                <w:iCs/>
                <w:spacing w:val="-8"/>
                <w:sz w:val="24"/>
                <w:szCs w:val="24"/>
              </w:rPr>
              <w:t>câu 35</w:t>
            </w:r>
          </w:p>
        </w:tc>
        <w:tc>
          <w:tcPr>
            <w:tcW w:w="498" w:type="pct"/>
            <w:vAlign w:val="center"/>
          </w:tcPr>
          <w:p w14:paraId="0A320142"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tc>
        <w:tc>
          <w:tcPr>
            <w:tcW w:w="498" w:type="pct"/>
            <w:vAlign w:val="center"/>
          </w:tcPr>
          <w:p w14:paraId="3B66F25B"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tc>
        <w:tc>
          <w:tcPr>
            <w:tcW w:w="497" w:type="pct"/>
            <w:vAlign w:val="center"/>
          </w:tcPr>
          <w:p w14:paraId="776C5B6E" w14:textId="77777777" w:rsidR="002F19E1" w:rsidRDefault="002F19E1">
            <w:pPr>
              <w:tabs>
                <w:tab w:val="left" w:pos="284"/>
                <w:tab w:val="left" w:pos="2835"/>
                <w:tab w:val="left" w:pos="5387"/>
                <w:tab w:val="left" w:pos="7513"/>
              </w:tabs>
              <w:jc w:val="center"/>
              <w:rPr>
                <w:rFonts w:eastAsia="Calibri" w:cs="Times New Roman"/>
                <w:bCs/>
                <w:iCs/>
                <w:spacing w:val="-8"/>
                <w:sz w:val="24"/>
                <w:szCs w:val="24"/>
              </w:rPr>
            </w:pPr>
          </w:p>
        </w:tc>
      </w:tr>
      <w:tr w:rsidR="002F19E1" w14:paraId="0EDB445E" w14:textId="77777777">
        <w:trPr>
          <w:jc w:val="center"/>
        </w:trPr>
        <w:tc>
          <w:tcPr>
            <w:tcW w:w="1431" w:type="pct"/>
            <w:gridSpan w:val="3"/>
            <w:tcBorders>
              <w:top w:val="single" w:sz="4" w:space="0" w:color="auto"/>
              <w:left w:val="single" w:sz="4" w:space="0" w:color="auto"/>
              <w:bottom w:val="single" w:sz="4" w:space="0" w:color="auto"/>
              <w:right w:val="single" w:sz="4" w:space="0" w:color="auto"/>
            </w:tcBorders>
          </w:tcPr>
          <w:p w14:paraId="7D6DDC43" w14:textId="77777777" w:rsidR="002F19E1" w:rsidRDefault="00303EB3">
            <w:pPr>
              <w:tabs>
                <w:tab w:val="left" w:pos="284"/>
                <w:tab w:val="left" w:pos="2835"/>
                <w:tab w:val="left" w:pos="5387"/>
                <w:tab w:val="left" w:pos="7513"/>
              </w:tabs>
              <w:suppressAutoHyphens/>
              <w:jc w:val="center"/>
              <w:rPr>
                <w:rFonts w:eastAsia="Calibri" w:cs="Times New Roman"/>
                <w:i/>
                <w:iCs/>
                <w:sz w:val="24"/>
                <w:szCs w:val="24"/>
                <w:lang w:val="da-DK"/>
              </w:rPr>
            </w:pPr>
            <w:r>
              <w:rPr>
                <w:rFonts w:eastAsia="Calibri" w:cs="Times New Roman"/>
                <w:b/>
                <w:bCs/>
                <w:i/>
                <w:iCs/>
                <w:spacing w:val="-8"/>
                <w:sz w:val="24"/>
                <w:szCs w:val="24"/>
                <w:lang w:val="en-AU"/>
              </w:rPr>
              <w:t>Tổng</w:t>
            </w:r>
          </w:p>
        </w:tc>
        <w:tc>
          <w:tcPr>
            <w:tcW w:w="1578" w:type="pct"/>
            <w:tcBorders>
              <w:top w:val="single" w:sz="4" w:space="0" w:color="auto"/>
              <w:left w:val="single" w:sz="4" w:space="0" w:color="auto"/>
              <w:bottom w:val="single" w:sz="4" w:space="0" w:color="auto"/>
              <w:right w:val="single" w:sz="4" w:space="0" w:color="auto"/>
            </w:tcBorders>
            <w:shd w:val="clear" w:color="auto" w:fill="auto"/>
          </w:tcPr>
          <w:p w14:paraId="7AA7DEF0" w14:textId="77777777" w:rsidR="002F19E1" w:rsidRDefault="002F19E1">
            <w:pPr>
              <w:tabs>
                <w:tab w:val="left" w:pos="284"/>
                <w:tab w:val="left" w:pos="2835"/>
                <w:tab w:val="left" w:pos="5387"/>
                <w:tab w:val="left" w:pos="7513"/>
              </w:tabs>
              <w:suppressAutoHyphens/>
              <w:rPr>
                <w:rFonts w:eastAsia="Calibri" w:cs="Times New Roman"/>
                <w:sz w:val="24"/>
                <w:szCs w:val="24"/>
                <w:lang w:val="da-DK"/>
              </w:rPr>
            </w:pPr>
          </w:p>
        </w:tc>
        <w:tc>
          <w:tcPr>
            <w:tcW w:w="498" w:type="pct"/>
            <w:tcBorders>
              <w:top w:val="single" w:sz="4" w:space="0" w:color="auto"/>
              <w:left w:val="single" w:sz="4" w:space="0" w:color="auto"/>
              <w:bottom w:val="single" w:sz="4" w:space="0" w:color="auto"/>
              <w:right w:val="single" w:sz="4" w:space="0" w:color="auto"/>
            </w:tcBorders>
            <w:vAlign w:val="center"/>
          </w:tcPr>
          <w:p w14:paraId="15208CE9" w14:textId="77777777" w:rsidR="002F19E1" w:rsidRDefault="00303EB3">
            <w:pPr>
              <w:tabs>
                <w:tab w:val="left" w:pos="284"/>
                <w:tab w:val="left" w:pos="2835"/>
                <w:tab w:val="left" w:pos="5387"/>
                <w:tab w:val="left" w:pos="7513"/>
              </w:tabs>
              <w:jc w:val="center"/>
              <w:rPr>
                <w:rFonts w:eastAsia="Calibri" w:cs="Times New Roman"/>
                <w:bCs/>
                <w:iCs/>
                <w:spacing w:val="-8"/>
                <w:sz w:val="24"/>
                <w:szCs w:val="24"/>
                <w:lang w:val="vi-VN"/>
              </w:rPr>
            </w:pPr>
            <w:r>
              <w:rPr>
                <w:rFonts w:eastAsia="Calibri" w:cs="Times New Roman"/>
                <w:b/>
                <w:iCs/>
                <w:spacing w:val="-8"/>
                <w:sz w:val="24"/>
                <w:szCs w:val="24"/>
              </w:rPr>
              <w:t>20TN</w:t>
            </w:r>
          </w:p>
        </w:tc>
        <w:tc>
          <w:tcPr>
            <w:tcW w:w="498" w:type="pct"/>
            <w:tcBorders>
              <w:top w:val="single" w:sz="4" w:space="0" w:color="auto"/>
              <w:left w:val="single" w:sz="4" w:space="0" w:color="auto"/>
              <w:bottom w:val="single" w:sz="4" w:space="0" w:color="auto"/>
              <w:right w:val="single" w:sz="4" w:space="0" w:color="auto"/>
            </w:tcBorders>
            <w:vAlign w:val="center"/>
          </w:tcPr>
          <w:p w14:paraId="1CCA7387"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
                <w:iCs/>
                <w:spacing w:val="-8"/>
                <w:sz w:val="24"/>
                <w:szCs w:val="24"/>
              </w:rPr>
              <w:t>1</w:t>
            </w:r>
            <w:r w:rsidR="00C93CCF">
              <w:rPr>
                <w:rFonts w:eastAsia="Calibri" w:cs="Times New Roman"/>
                <w:b/>
                <w:iCs/>
                <w:spacing w:val="-8"/>
                <w:sz w:val="24"/>
                <w:szCs w:val="24"/>
              </w:rPr>
              <w:t>5</w:t>
            </w:r>
            <w:r>
              <w:rPr>
                <w:rFonts w:eastAsia="Calibri" w:cs="Times New Roman"/>
                <w:b/>
                <w:iCs/>
                <w:spacing w:val="-8"/>
                <w:sz w:val="24"/>
                <w:szCs w:val="24"/>
              </w:rPr>
              <w:t>TN</w:t>
            </w:r>
          </w:p>
        </w:tc>
        <w:tc>
          <w:tcPr>
            <w:tcW w:w="498" w:type="pct"/>
            <w:tcBorders>
              <w:top w:val="single" w:sz="4" w:space="0" w:color="auto"/>
              <w:left w:val="single" w:sz="4" w:space="0" w:color="auto"/>
              <w:bottom w:val="single" w:sz="4" w:space="0" w:color="auto"/>
              <w:right w:val="single" w:sz="4" w:space="0" w:color="auto"/>
            </w:tcBorders>
            <w:vAlign w:val="center"/>
          </w:tcPr>
          <w:p w14:paraId="1DBED451" w14:textId="77777777" w:rsidR="002F19E1" w:rsidRDefault="00C93CCF">
            <w:pPr>
              <w:tabs>
                <w:tab w:val="left" w:pos="284"/>
                <w:tab w:val="left" w:pos="2835"/>
                <w:tab w:val="left" w:pos="5387"/>
                <w:tab w:val="left" w:pos="7513"/>
              </w:tabs>
              <w:jc w:val="center"/>
              <w:rPr>
                <w:rFonts w:eastAsia="Calibri" w:cs="Times New Roman"/>
                <w:bCs/>
                <w:iCs/>
                <w:spacing w:val="-8"/>
                <w:sz w:val="24"/>
                <w:szCs w:val="24"/>
                <w:lang w:val="vi-VN"/>
              </w:rPr>
            </w:pPr>
            <w:r>
              <w:rPr>
                <w:rFonts w:eastAsia="Calibri" w:cs="Times New Roman"/>
                <w:b/>
                <w:iCs/>
                <w:spacing w:val="-8"/>
                <w:sz w:val="24"/>
                <w:szCs w:val="24"/>
              </w:rPr>
              <w:t>2</w:t>
            </w:r>
            <w:r w:rsidR="00303EB3">
              <w:rPr>
                <w:rFonts w:eastAsia="Calibri" w:cs="Times New Roman"/>
                <w:b/>
                <w:iCs/>
                <w:spacing w:val="-8"/>
                <w:sz w:val="24"/>
                <w:szCs w:val="24"/>
              </w:rPr>
              <w:t>TL</w:t>
            </w:r>
          </w:p>
        </w:tc>
        <w:tc>
          <w:tcPr>
            <w:tcW w:w="497" w:type="pct"/>
            <w:tcBorders>
              <w:left w:val="single" w:sz="4" w:space="0" w:color="auto"/>
              <w:right w:val="single" w:sz="4" w:space="0" w:color="auto"/>
            </w:tcBorders>
            <w:vAlign w:val="center"/>
          </w:tcPr>
          <w:p w14:paraId="3CE3EBD6"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
                <w:iCs/>
                <w:spacing w:val="-8"/>
                <w:sz w:val="24"/>
                <w:szCs w:val="24"/>
              </w:rPr>
              <w:t>1TL</w:t>
            </w:r>
          </w:p>
        </w:tc>
      </w:tr>
      <w:tr w:rsidR="002F19E1" w14:paraId="0F5F15E3" w14:textId="77777777">
        <w:trPr>
          <w:jc w:val="center"/>
        </w:trPr>
        <w:tc>
          <w:tcPr>
            <w:tcW w:w="1431" w:type="pct"/>
            <w:gridSpan w:val="3"/>
            <w:tcBorders>
              <w:top w:val="single" w:sz="4" w:space="0" w:color="auto"/>
              <w:left w:val="single" w:sz="4" w:space="0" w:color="auto"/>
              <w:bottom w:val="single" w:sz="4" w:space="0" w:color="auto"/>
              <w:right w:val="single" w:sz="4" w:space="0" w:color="auto"/>
            </w:tcBorders>
          </w:tcPr>
          <w:p w14:paraId="0CDA728A" w14:textId="77777777" w:rsidR="002F19E1" w:rsidRDefault="00303EB3">
            <w:pPr>
              <w:tabs>
                <w:tab w:val="left" w:pos="284"/>
                <w:tab w:val="left" w:pos="2835"/>
                <w:tab w:val="left" w:pos="5387"/>
                <w:tab w:val="left" w:pos="7513"/>
              </w:tabs>
              <w:suppressAutoHyphens/>
              <w:jc w:val="center"/>
              <w:rPr>
                <w:rFonts w:eastAsia="Calibri" w:cs="Times New Roman"/>
                <w:i/>
                <w:iCs/>
                <w:sz w:val="24"/>
                <w:szCs w:val="24"/>
                <w:lang w:val="da-DK"/>
              </w:rPr>
            </w:pPr>
            <w:r>
              <w:rPr>
                <w:rFonts w:eastAsia="Calibri" w:cs="Times New Roman"/>
                <w:b/>
                <w:bCs/>
                <w:i/>
                <w:iCs/>
                <w:spacing w:val="-8"/>
                <w:sz w:val="24"/>
                <w:szCs w:val="24"/>
                <w:lang w:val="en-AU"/>
              </w:rPr>
              <w:t>Tỉ lệ %</w:t>
            </w:r>
          </w:p>
        </w:tc>
        <w:tc>
          <w:tcPr>
            <w:tcW w:w="1578" w:type="pct"/>
            <w:tcBorders>
              <w:top w:val="single" w:sz="4" w:space="0" w:color="auto"/>
              <w:left w:val="single" w:sz="4" w:space="0" w:color="auto"/>
              <w:bottom w:val="single" w:sz="4" w:space="0" w:color="auto"/>
              <w:right w:val="single" w:sz="4" w:space="0" w:color="auto"/>
            </w:tcBorders>
            <w:shd w:val="clear" w:color="auto" w:fill="auto"/>
          </w:tcPr>
          <w:p w14:paraId="3368C7F0" w14:textId="77777777" w:rsidR="002F19E1" w:rsidRDefault="002F19E1">
            <w:pPr>
              <w:tabs>
                <w:tab w:val="left" w:pos="284"/>
                <w:tab w:val="left" w:pos="2835"/>
                <w:tab w:val="left" w:pos="5387"/>
                <w:tab w:val="left" w:pos="7513"/>
              </w:tabs>
              <w:suppressAutoHyphens/>
              <w:rPr>
                <w:rFonts w:eastAsia="Calibri" w:cs="Times New Roman"/>
                <w:sz w:val="24"/>
                <w:szCs w:val="24"/>
                <w:lang w:val="da-DK"/>
              </w:rPr>
            </w:pPr>
          </w:p>
        </w:tc>
        <w:tc>
          <w:tcPr>
            <w:tcW w:w="498" w:type="pct"/>
            <w:tcBorders>
              <w:top w:val="single" w:sz="4" w:space="0" w:color="auto"/>
              <w:left w:val="single" w:sz="4" w:space="0" w:color="auto"/>
              <w:bottom w:val="single" w:sz="4" w:space="0" w:color="auto"/>
              <w:right w:val="single" w:sz="4" w:space="0" w:color="auto"/>
            </w:tcBorders>
            <w:vAlign w:val="center"/>
          </w:tcPr>
          <w:p w14:paraId="55CB17AE" w14:textId="77777777" w:rsidR="002F19E1" w:rsidRDefault="00303EB3">
            <w:pPr>
              <w:tabs>
                <w:tab w:val="left" w:pos="284"/>
                <w:tab w:val="left" w:pos="2835"/>
                <w:tab w:val="left" w:pos="5387"/>
                <w:tab w:val="left" w:pos="7513"/>
              </w:tabs>
              <w:jc w:val="center"/>
              <w:rPr>
                <w:rFonts w:eastAsia="Calibri" w:cs="Times New Roman"/>
                <w:bCs/>
                <w:iCs/>
                <w:spacing w:val="-8"/>
                <w:sz w:val="24"/>
                <w:szCs w:val="24"/>
                <w:lang w:val="vi-VN"/>
              </w:rPr>
            </w:pPr>
            <w:r>
              <w:rPr>
                <w:rFonts w:eastAsia="Calibri" w:cs="Times New Roman"/>
                <w:b/>
                <w:iCs/>
                <w:spacing w:val="-8"/>
                <w:sz w:val="24"/>
                <w:szCs w:val="24"/>
              </w:rPr>
              <w:t>40%</w:t>
            </w:r>
          </w:p>
        </w:tc>
        <w:tc>
          <w:tcPr>
            <w:tcW w:w="498" w:type="pct"/>
            <w:tcBorders>
              <w:top w:val="single" w:sz="4" w:space="0" w:color="auto"/>
              <w:left w:val="single" w:sz="4" w:space="0" w:color="auto"/>
              <w:bottom w:val="single" w:sz="4" w:space="0" w:color="auto"/>
              <w:right w:val="single" w:sz="4" w:space="0" w:color="auto"/>
            </w:tcBorders>
            <w:vAlign w:val="center"/>
          </w:tcPr>
          <w:p w14:paraId="6B5851B7"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
                <w:iCs/>
                <w:spacing w:val="-8"/>
                <w:sz w:val="24"/>
                <w:szCs w:val="24"/>
              </w:rPr>
              <w:t>30%</w:t>
            </w:r>
          </w:p>
        </w:tc>
        <w:tc>
          <w:tcPr>
            <w:tcW w:w="498" w:type="pct"/>
            <w:tcBorders>
              <w:top w:val="single" w:sz="4" w:space="0" w:color="auto"/>
              <w:left w:val="single" w:sz="4" w:space="0" w:color="auto"/>
              <w:bottom w:val="single" w:sz="4" w:space="0" w:color="auto"/>
              <w:right w:val="single" w:sz="4" w:space="0" w:color="auto"/>
            </w:tcBorders>
            <w:vAlign w:val="center"/>
          </w:tcPr>
          <w:p w14:paraId="3643BBB6" w14:textId="77777777" w:rsidR="002F19E1" w:rsidRDefault="00303EB3">
            <w:pPr>
              <w:tabs>
                <w:tab w:val="left" w:pos="284"/>
                <w:tab w:val="left" w:pos="2835"/>
                <w:tab w:val="left" w:pos="5387"/>
                <w:tab w:val="left" w:pos="7513"/>
              </w:tabs>
              <w:jc w:val="center"/>
              <w:rPr>
                <w:rFonts w:eastAsia="Calibri" w:cs="Times New Roman"/>
                <w:bCs/>
                <w:iCs/>
                <w:spacing w:val="-8"/>
                <w:sz w:val="24"/>
                <w:szCs w:val="24"/>
                <w:lang w:val="vi-VN"/>
              </w:rPr>
            </w:pPr>
            <w:r>
              <w:rPr>
                <w:rFonts w:eastAsia="Calibri" w:cs="Times New Roman"/>
                <w:b/>
                <w:iCs/>
                <w:spacing w:val="-8"/>
                <w:sz w:val="24"/>
                <w:szCs w:val="24"/>
              </w:rPr>
              <w:t>20%</w:t>
            </w:r>
          </w:p>
        </w:tc>
        <w:tc>
          <w:tcPr>
            <w:tcW w:w="497" w:type="pct"/>
            <w:tcBorders>
              <w:left w:val="single" w:sz="4" w:space="0" w:color="auto"/>
              <w:right w:val="single" w:sz="4" w:space="0" w:color="auto"/>
            </w:tcBorders>
            <w:vAlign w:val="center"/>
          </w:tcPr>
          <w:p w14:paraId="5F85140D" w14:textId="77777777" w:rsidR="002F19E1" w:rsidRDefault="00303EB3">
            <w:pPr>
              <w:tabs>
                <w:tab w:val="left" w:pos="284"/>
                <w:tab w:val="left" w:pos="2835"/>
                <w:tab w:val="left" w:pos="5387"/>
                <w:tab w:val="left" w:pos="7513"/>
              </w:tabs>
              <w:jc w:val="center"/>
              <w:rPr>
                <w:rFonts w:eastAsia="Calibri" w:cs="Times New Roman"/>
                <w:bCs/>
                <w:iCs/>
                <w:spacing w:val="-8"/>
                <w:sz w:val="24"/>
                <w:szCs w:val="24"/>
              </w:rPr>
            </w:pPr>
            <w:r>
              <w:rPr>
                <w:rFonts w:eastAsia="Calibri" w:cs="Times New Roman"/>
                <w:b/>
                <w:iCs/>
                <w:spacing w:val="-8"/>
                <w:sz w:val="24"/>
                <w:szCs w:val="24"/>
              </w:rPr>
              <w:t>10%</w:t>
            </w:r>
          </w:p>
        </w:tc>
      </w:tr>
      <w:tr w:rsidR="002F19E1" w14:paraId="4EC498AD" w14:textId="77777777">
        <w:trPr>
          <w:jc w:val="center"/>
        </w:trPr>
        <w:tc>
          <w:tcPr>
            <w:tcW w:w="1431" w:type="pct"/>
            <w:gridSpan w:val="3"/>
            <w:tcBorders>
              <w:top w:val="single" w:sz="4" w:space="0" w:color="auto"/>
              <w:left w:val="single" w:sz="4" w:space="0" w:color="auto"/>
              <w:bottom w:val="single" w:sz="4" w:space="0" w:color="auto"/>
              <w:right w:val="single" w:sz="4" w:space="0" w:color="auto"/>
            </w:tcBorders>
          </w:tcPr>
          <w:p w14:paraId="4DD74CCD" w14:textId="77777777" w:rsidR="002F19E1" w:rsidRDefault="00303EB3">
            <w:pPr>
              <w:tabs>
                <w:tab w:val="left" w:pos="284"/>
                <w:tab w:val="left" w:pos="2835"/>
                <w:tab w:val="left" w:pos="5387"/>
                <w:tab w:val="left" w:pos="7513"/>
              </w:tabs>
              <w:suppressAutoHyphens/>
              <w:jc w:val="center"/>
              <w:rPr>
                <w:rFonts w:eastAsia="Calibri" w:cs="Times New Roman"/>
                <w:b/>
                <w:bCs/>
                <w:i/>
                <w:iCs/>
                <w:spacing w:val="-8"/>
                <w:sz w:val="24"/>
                <w:szCs w:val="24"/>
                <w:lang w:val="en-AU"/>
              </w:rPr>
            </w:pPr>
            <w:r>
              <w:rPr>
                <w:rFonts w:eastAsia="Calibri" w:cs="Times New Roman"/>
                <w:b/>
                <w:bCs/>
                <w:i/>
                <w:iCs/>
                <w:spacing w:val="-8"/>
                <w:sz w:val="24"/>
                <w:szCs w:val="24"/>
                <w:lang w:val="en-AU"/>
              </w:rPr>
              <w:t>Tỉ lệ chung</w:t>
            </w:r>
          </w:p>
        </w:tc>
        <w:tc>
          <w:tcPr>
            <w:tcW w:w="1578" w:type="pct"/>
            <w:tcBorders>
              <w:top w:val="single" w:sz="4" w:space="0" w:color="auto"/>
              <w:left w:val="single" w:sz="4" w:space="0" w:color="auto"/>
              <w:bottom w:val="single" w:sz="4" w:space="0" w:color="auto"/>
              <w:right w:val="single" w:sz="4" w:space="0" w:color="auto"/>
            </w:tcBorders>
            <w:shd w:val="clear" w:color="auto" w:fill="auto"/>
          </w:tcPr>
          <w:p w14:paraId="57AA3C2C" w14:textId="77777777" w:rsidR="002F19E1" w:rsidRDefault="002F19E1">
            <w:pPr>
              <w:tabs>
                <w:tab w:val="left" w:pos="284"/>
                <w:tab w:val="left" w:pos="2835"/>
                <w:tab w:val="left" w:pos="5387"/>
                <w:tab w:val="left" w:pos="7513"/>
              </w:tabs>
              <w:suppressAutoHyphens/>
              <w:rPr>
                <w:rFonts w:eastAsia="Calibri" w:cs="Times New Roman"/>
                <w:sz w:val="24"/>
                <w:szCs w:val="24"/>
                <w:lang w:val="da-DK"/>
              </w:rPr>
            </w:pPr>
          </w:p>
        </w:tc>
        <w:tc>
          <w:tcPr>
            <w:tcW w:w="996" w:type="pct"/>
            <w:gridSpan w:val="2"/>
            <w:tcBorders>
              <w:top w:val="single" w:sz="4" w:space="0" w:color="auto"/>
              <w:left w:val="single" w:sz="4" w:space="0" w:color="auto"/>
              <w:bottom w:val="single" w:sz="4" w:space="0" w:color="auto"/>
              <w:right w:val="single" w:sz="4" w:space="0" w:color="auto"/>
            </w:tcBorders>
            <w:vAlign w:val="center"/>
          </w:tcPr>
          <w:p w14:paraId="38D34CCF" w14:textId="77777777" w:rsidR="002F19E1" w:rsidRDefault="00303EB3">
            <w:pPr>
              <w:tabs>
                <w:tab w:val="left" w:pos="284"/>
                <w:tab w:val="left" w:pos="2835"/>
                <w:tab w:val="left" w:pos="5387"/>
                <w:tab w:val="left" w:pos="7513"/>
              </w:tabs>
              <w:jc w:val="center"/>
              <w:rPr>
                <w:rFonts w:eastAsia="Calibri" w:cs="Times New Roman"/>
                <w:b/>
                <w:iCs/>
                <w:spacing w:val="-8"/>
                <w:sz w:val="24"/>
                <w:szCs w:val="24"/>
              </w:rPr>
            </w:pPr>
            <w:r>
              <w:rPr>
                <w:rFonts w:eastAsia="Calibri" w:cs="Times New Roman"/>
                <w:b/>
                <w:iCs/>
                <w:spacing w:val="-8"/>
                <w:sz w:val="24"/>
                <w:szCs w:val="24"/>
              </w:rPr>
              <w:t>70%</w:t>
            </w:r>
          </w:p>
        </w:tc>
        <w:tc>
          <w:tcPr>
            <w:tcW w:w="995" w:type="pct"/>
            <w:gridSpan w:val="2"/>
            <w:tcBorders>
              <w:top w:val="single" w:sz="4" w:space="0" w:color="auto"/>
              <w:left w:val="single" w:sz="4" w:space="0" w:color="auto"/>
              <w:bottom w:val="single" w:sz="4" w:space="0" w:color="auto"/>
              <w:right w:val="single" w:sz="4" w:space="0" w:color="auto"/>
            </w:tcBorders>
            <w:vAlign w:val="center"/>
          </w:tcPr>
          <w:p w14:paraId="1D367F76" w14:textId="77777777" w:rsidR="002F19E1" w:rsidRDefault="00303EB3">
            <w:pPr>
              <w:tabs>
                <w:tab w:val="left" w:pos="284"/>
                <w:tab w:val="left" w:pos="2835"/>
                <w:tab w:val="left" w:pos="5387"/>
                <w:tab w:val="left" w:pos="7513"/>
              </w:tabs>
              <w:jc w:val="center"/>
              <w:rPr>
                <w:rFonts w:eastAsia="Calibri" w:cs="Times New Roman"/>
                <w:b/>
                <w:iCs/>
                <w:spacing w:val="-8"/>
                <w:sz w:val="24"/>
                <w:szCs w:val="24"/>
              </w:rPr>
            </w:pPr>
            <w:r>
              <w:rPr>
                <w:rFonts w:eastAsia="Calibri" w:cs="Times New Roman"/>
                <w:b/>
                <w:iCs/>
                <w:spacing w:val="-8"/>
                <w:sz w:val="24"/>
                <w:szCs w:val="24"/>
              </w:rPr>
              <w:t>30%</w:t>
            </w:r>
          </w:p>
        </w:tc>
      </w:tr>
    </w:tbl>
    <w:p w14:paraId="6721F146" w14:textId="77777777" w:rsidR="002F19E1" w:rsidRDefault="00303EB3">
      <w:pPr>
        <w:ind w:left="360"/>
        <w:jc w:val="center"/>
        <w:rPr>
          <w:sz w:val="24"/>
          <w:szCs w:val="24"/>
        </w:rPr>
      </w:pPr>
      <w:r>
        <w:rPr>
          <w:sz w:val="24"/>
          <w:szCs w:val="24"/>
        </w:rPr>
        <w:t>(7 điểm TN + 3 điểm TL)</w:t>
      </w:r>
    </w:p>
    <w:sectPr w:rsidR="002F19E1">
      <w:pgSz w:w="16840" w:h="11907" w:orient="landscape"/>
      <w:pgMar w:top="851" w:right="1134" w:bottom="567" w:left="1134" w:header="720" w:footer="1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70AC8" w14:textId="77777777" w:rsidR="003F1465" w:rsidRDefault="003F1465">
      <w:pPr>
        <w:spacing w:line="240" w:lineRule="auto"/>
      </w:pPr>
      <w:r>
        <w:separator/>
      </w:r>
    </w:p>
  </w:endnote>
  <w:endnote w:type="continuationSeparator" w:id="0">
    <w:p w14:paraId="582B5D1B" w14:textId="77777777" w:rsidR="003F1465" w:rsidRDefault="003F1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default"/>
    <w:sig w:usb0="00000287" w:usb1="00000000" w:usb2="00000000" w:usb3="00000000" w:csb0="2000009F" w:csb1="00000000"/>
  </w:font>
  <w:font w:name="MS Mincho">
    <w:altName w:val="ＭＳ 明朝"/>
    <w:panose1 w:val="02020609040205080304"/>
    <w:charset w:val="80"/>
    <w:family w:val="modern"/>
    <w:pitch w:val="default"/>
    <w:sig w:usb0="00000000" w:usb1="00000000"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AC67B" w14:textId="77777777" w:rsidR="003F1465" w:rsidRDefault="003F1465">
      <w:pPr>
        <w:spacing w:after="0"/>
      </w:pPr>
      <w:r>
        <w:separator/>
      </w:r>
    </w:p>
  </w:footnote>
  <w:footnote w:type="continuationSeparator" w:id="0">
    <w:p w14:paraId="53CA4F79" w14:textId="77777777" w:rsidR="003F1465" w:rsidRDefault="003F14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77F9B3"/>
    <w:multiLevelType w:val="singleLevel"/>
    <w:tmpl w:val="A477F9B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04"/>
    <w:rsid w:val="00026B49"/>
    <w:rsid w:val="000472D2"/>
    <w:rsid w:val="000558FD"/>
    <w:rsid w:val="00056E0B"/>
    <w:rsid w:val="000654EC"/>
    <w:rsid w:val="00072194"/>
    <w:rsid w:val="0007370E"/>
    <w:rsid w:val="00083EF2"/>
    <w:rsid w:val="00084DB5"/>
    <w:rsid w:val="000861FF"/>
    <w:rsid w:val="00091E08"/>
    <w:rsid w:val="000A6731"/>
    <w:rsid w:val="000A7A4E"/>
    <w:rsid w:val="000D3CDC"/>
    <w:rsid w:val="000E0DF2"/>
    <w:rsid w:val="000E691E"/>
    <w:rsid w:val="00111085"/>
    <w:rsid w:val="00144B46"/>
    <w:rsid w:val="00146D16"/>
    <w:rsid w:val="00174CE6"/>
    <w:rsid w:val="00181B58"/>
    <w:rsid w:val="0019033F"/>
    <w:rsid w:val="001B4A8F"/>
    <w:rsid w:val="001C5CB0"/>
    <w:rsid w:val="001D6313"/>
    <w:rsid w:val="001E1F8E"/>
    <w:rsid w:val="001F249D"/>
    <w:rsid w:val="00204626"/>
    <w:rsid w:val="002130BA"/>
    <w:rsid w:val="002A38CE"/>
    <w:rsid w:val="002B1061"/>
    <w:rsid w:val="002B729E"/>
    <w:rsid w:val="002D62DB"/>
    <w:rsid w:val="002F19E1"/>
    <w:rsid w:val="002F573E"/>
    <w:rsid w:val="002F6C45"/>
    <w:rsid w:val="00303EB3"/>
    <w:rsid w:val="00315D55"/>
    <w:rsid w:val="00322364"/>
    <w:rsid w:val="00342806"/>
    <w:rsid w:val="00344993"/>
    <w:rsid w:val="003453EA"/>
    <w:rsid w:val="00351DF7"/>
    <w:rsid w:val="00353C8F"/>
    <w:rsid w:val="00382B53"/>
    <w:rsid w:val="003957F1"/>
    <w:rsid w:val="003B3E68"/>
    <w:rsid w:val="003B410C"/>
    <w:rsid w:val="003C5C3A"/>
    <w:rsid w:val="003E2D6F"/>
    <w:rsid w:val="003F1465"/>
    <w:rsid w:val="00404D20"/>
    <w:rsid w:val="004208F2"/>
    <w:rsid w:val="00423FFF"/>
    <w:rsid w:val="004246F3"/>
    <w:rsid w:val="00451A58"/>
    <w:rsid w:val="004672E5"/>
    <w:rsid w:val="0047202C"/>
    <w:rsid w:val="004B2B43"/>
    <w:rsid w:val="004C1395"/>
    <w:rsid w:val="004C50D3"/>
    <w:rsid w:val="004D0460"/>
    <w:rsid w:val="004D2D9A"/>
    <w:rsid w:val="004F3C35"/>
    <w:rsid w:val="004F600F"/>
    <w:rsid w:val="00503FBC"/>
    <w:rsid w:val="00507FAD"/>
    <w:rsid w:val="00522863"/>
    <w:rsid w:val="00523ACE"/>
    <w:rsid w:val="00547847"/>
    <w:rsid w:val="00552F2C"/>
    <w:rsid w:val="00564929"/>
    <w:rsid w:val="00587830"/>
    <w:rsid w:val="00590B48"/>
    <w:rsid w:val="00593921"/>
    <w:rsid w:val="005A43AA"/>
    <w:rsid w:val="005B07CC"/>
    <w:rsid w:val="005B084C"/>
    <w:rsid w:val="005B4617"/>
    <w:rsid w:val="005B4A58"/>
    <w:rsid w:val="005B5119"/>
    <w:rsid w:val="005C06D0"/>
    <w:rsid w:val="005D0C87"/>
    <w:rsid w:val="005E2BAC"/>
    <w:rsid w:val="005E4AEB"/>
    <w:rsid w:val="005F0E8A"/>
    <w:rsid w:val="005F1FB6"/>
    <w:rsid w:val="00612DF4"/>
    <w:rsid w:val="00623619"/>
    <w:rsid w:val="00630A87"/>
    <w:rsid w:val="0063157D"/>
    <w:rsid w:val="0067066B"/>
    <w:rsid w:val="00682C76"/>
    <w:rsid w:val="00692A8F"/>
    <w:rsid w:val="00692EA4"/>
    <w:rsid w:val="00694C5C"/>
    <w:rsid w:val="0069533A"/>
    <w:rsid w:val="00697D11"/>
    <w:rsid w:val="006B0C1F"/>
    <w:rsid w:val="006B0E2D"/>
    <w:rsid w:val="006B11C4"/>
    <w:rsid w:val="006B5341"/>
    <w:rsid w:val="006B7816"/>
    <w:rsid w:val="006D34AA"/>
    <w:rsid w:val="006D4988"/>
    <w:rsid w:val="006F3890"/>
    <w:rsid w:val="007029BA"/>
    <w:rsid w:val="00723FBD"/>
    <w:rsid w:val="00736C34"/>
    <w:rsid w:val="0074422B"/>
    <w:rsid w:val="007523FD"/>
    <w:rsid w:val="00756C11"/>
    <w:rsid w:val="00766A1B"/>
    <w:rsid w:val="0077031D"/>
    <w:rsid w:val="007A044B"/>
    <w:rsid w:val="007A634C"/>
    <w:rsid w:val="007B1072"/>
    <w:rsid w:val="007B3C8C"/>
    <w:rsid w:val="007C1733"/>
    <w:rsid w:val="007D60E6"/>
    <w:rsid w:val="007F1E14"/>
    <w:rsid w:val="007F6BC4"/>
    <w:rsid w:val="00856F70"/>
    <w:rsid w:val="00861ECF"/>
    <w:rsid w:val="008620C1"/>
    <w:rsid w:val="00892CB4"/>
    <w:rsid w:val="008A20A1"/>
    <w:rsid w:val="008A4E3F"/>
    <w:rsid w:val="008B12D8"/>
    <w:rsid w:val="008D0A2B"/>
    <w:rsid w:val="008D0A48"/>
    <w:rsid w:val="008D493E"/>
    <w:rsid w:val="008D7F30"/>
    <w:rsid w:val="008E094D"/>
    <w:rsid w:val="008E7473"/>
    <w:rsid w:val="008F52C3"/>
    <w:rsid w:val="009061CE"/>
    <w:rsid w:val="00907738"/>
    <w:rsid w:val="009216AF"/>
    <w:rsid w:val="00932E66"/>
    <w:rsid w:val="00935B52"/>
    <w:rsid w:val="00945158"/>
    <w:rsid w:val="00962B93"/>
    <w:rsid w:val="009B3FEE"/>
    <w:rsid w:val="00A00A28"/>
    <w:rsid w:val="00A05084"/>
    <w:rsid w:val="00A530E2"/>
    <w:rsid w:val="00A56657"/>
    <w:rsid w:val="00A74302"/>
    <w:rsid w:val="00A91814"/>
    <w:rsid w:val="00AA31E2"/>
    <w:rsid w:val="00AA4F9B"/>
    <w:rsid w:val="00AB2574"/>
    <w:rsid w:val="00AB3619"/>
    <w:rsid w:val="00B11AC0"/>
    <w:rsid w:val="00B20164"/>
    <w:rsid w:val="00B41D16"/>
    <w:rsid w:val="00B51ED8"/>
    <w:rsid w:val="00B6128B"/>
    <w:rsid w:val="00B74104"/>
    <w:rsid w:val="00B825CB"/>
    <w:rsid w:val="00BC45F1"/>
    <w:rsid w:val="00C15AC4"/>
    <w:rsid w:val="00C273E8"/>
    <w:rsid w:val="00C81EEB"/>
    <w:rsid w:val="00C93CCF"/>
    <w:rsid w:val="00C9631E"/>
    <w:rsid w:val="00CD0CE9"/>
    <w:rsid w:val="00CD6C20"/>
    <w:rsid w:val="00CD77A1"/>
    <w:rsid w:val="00CE30B8"/>
    <w:rsid w:val="00CF51E6"/>
    <w:rsid w:val="00CF5598"/>
    <w:rsid w:val="00CF7C26"/>
    <w:rsid w:val="00D04D80"/>
    <w:rsid w:val="00D16255"/>
    <w:rsid w:val="00D2087C"/>
    <w:rsid w:val="00D20FDB"/>
    <w:rsid w:val="00D5227D"/>
    <w:rsid w:val="00D73C8B"/>
    <w:rsid w:val="00D74D84"/>
    <w:rsid w:val="00D757A7"/>
    <w:rsid w:val="00D75B5F"/>
    <w:rsid w:val="00DA13F0"/>
    <w:rsid w:val="00DA5848"/>
    <w:rsid w:val="00DB5BBD"/>
    <w:rsid w:val="00DB7AC2"/>
    <w:rsid w:val="00DD08C0"/>
    <w:rsid w:val="00DD3CB2"/>
    <w:rsid w:val="00DD7CF7"/>
    <w:rsid w:val="00E22A64"/>
    <w:rsid w:val="00E42F2F"/>
    <w:rsid w:val="00E459E9"/>
    <w:rsid w:val="00E53FE8"/>
    <w:rsid w:val="00E54946"/>
    <w:rsid w:val="00E6142E"/>
    <w:rsid w:val="00E66E83"/>
    <w:rsid w:val="00E77E6F"/>
    <w:rsid w:val="00EA7BF2"/>
    <w:rsid w:val="00EC2505"/>
    <w:rsid w:val="00EC2C13"/>
    <w:rsid w:val="00EC3C89"/>
    <w:rsid w:val="00ED123A"/>
    <w:rsid w:val="00EE712A"/>
    <w:rsid w:val="00F14F1D"/>
    <w:rsid w:val="00F410F1"/>
    <w:rsid w:val="00F5772E"/>
    <w:rsid w:val="00F71DB5"/>
    <w:rsid w:val="00F75220"/>
    <w:rsid w:val="00F97CB6"/>
    <w:rsid w:val="00FB1E91"/>
    <w:rsid w:val="00FD6889"/>
    <w:rsid w:val="00FE2F1B"/>
    <w:rsid w:val="58222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7E95"/>
  <w15:docId w15:val="{CD75DFCF-7D31-455C-9E2B-537DC213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0" w:unhideWhenUsed="1" w:qFormat="1"/>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24" w:lineRule="auto"/>
    </w:pPr>
    <w:rPr>
      <w:rFonts w:ascii="Times New Roman" w:hAnsi="Times New Roman"/>
      <w:sz w:val="26"/>
      <w:szCs w:val="22"/>
      <w:lang w:val="en-US" w:eastAsia="en-US"/>
    </w:rPr>
  </w:style>
  <w:style w:type="paragraph" w:styleId="Heading1">
    <w:name w:val="heading 1"/>
    <w:basedOn w:val="Normal"/>
    <w:next w:val="Normal"/>
    <w:link w:val="Heading1Char"/>
    <w:uiPriority w:val="9"/>
    <w:qFormat/>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unhideWhenUsed/>
    <w:qFormat/>
    <w:pPr>
      <w:keepNext/>
      <w:keepLines/>
      <w:spacing w:before="120" w:after="0"/>
      <w:outlineLvl w:val="1"/>
    </w:pPr>
    <w:rPr>
      <w:rFonts w:eastAsiaTheme="majorEastAsia" w:cstheme="majorBidi"/>
      <w:szCs w:val="26"/>
    </w:rPr>
  </w:style>
  <w:style w:type="paragraph" w:styleId="Heading3">
    <w:name w:val="heading 3"/>
    <w:basedOn w:val="Normal"/>
    <w:next w:val="Normal"/>
    <w:link w:val="Heading3Char"/>
    <w:unhideWhenUsed/>
    <w:qFormat/>
    <w:pPr>
      <w:keepNext/>
      <w:keepLines/>
      <w:spacing w:before="120" w:after="0"/>
      <w:outlineLvl w:val="2"/>
    </w:pPr>
    <w:rPr>
      <w:rFonts w:eastAsiaTheme="majorEastAsia" w:cstheme="majorBidi"/>
      <w:b/>
      <w:i/>
      <w:szCs w:val="24"/>
    </w:rPr>
  </w:style>
  <w:style w:type="paragraph" w:styleId="Heading4">
    <w:name w:val="heading 4"/>
    <w:basedOn w:val="Normal"/>
    <w:next w:val="Normal"/>
    <w:link w:val="Heading4Char"/>
    <w:unhideWhenUsed/>
    <w:qFormat/>
    <w:pPr>
      <w:keepNext/>
      <w:keepLines/>
      <w:spacing w:before="120" w:after="0"/>
      <w:outlineLvl w:val="3"/>
    </w:pPr>
    <w:rPr>
      <w:rFonts w:eastAsiaTheme="majorEastAsia" w:cstheme="majorBidi"/>
      <w:i/>
      <w:iCs/>
    </w:rPr>
  </w:style>
  <w:style w:type="paragraph" w:styleId="Heading5">
    <w:name w:val="heading 5"/>
    <w:basedOn w:val="Normal1"/>
    <w:next w:val="Normal1"/>
    <w:link w:val="Heading5Char"/>
    <w:pPr>
      <w:keepNext/>
      <w:keepLines/>
      <w:spacing w:after="0"/>
      <w:outlineLvl w:val="4"/>
    </w:pPr>
    <w:rPr>
      <w:b/>
      <w:sz w:val="22"/>
      <w:szCs w:val="22"/>
    </w:rPr>
  </w:style>
  <w:style w:type="paragraph" w:styleId="Heading6">
    <w:name w:val="heading 6"/>
    <w:basedOn w:val="Normal1"/>
    <w:next w:val="Normal1"/>
    <w:link w:val="Heading6Char"/>
    <w:pPr>
      <w:keepNext/>
      <w:keepLines/>
      <w:spacing w:after="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Times New Roman" w:eastAsia="Times New Roman" w:hAnsi="Times New Roman" w:cs="Times New Roman"/>
      <w:sz w:val="28"/>
      <w:szCs w:val="28"/>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Calibri" w:hAnsi="Tahoma" w:cs="Times New Roman"/>
      <w:color w:val="000000"/>
      <w:sz w:val="16"/>
      <w:szCs w:val="16"/>
    </w:rPr>
  </w:style>
  <w:style w:type="paragraph" w:styleId="BodyText">
    <w:name w:val="Body Text"/>
    <w:basedOn w:val="Normal"/>
    <w:link w:val="BodyTextChar"/>
    <w:uiPriority w:val="1"/>
    <w:qFormat/>
    <w:pPr>
      <w:widowControl w:val="0"/>
      <w:autoSpaceDE w:val="0"/>
      <w:autoSpaceDN w:val="0"/>
      <w:spacing w:after="0" w:line="240" w:lineRule="auto"/>
      <w:ind w:left="279"/>
    </w:pPr>
    <w:rPr>
      <w:rFonts w:eastAsia="Times New Roman" w:cs="Times New Roman"/>
      <w:sz w:val="24"/>
      <w:szCs w:val="24"/>
      <w:lang w:val="vi"/>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character" w:styleId="Hyperlink">
    <w:name w:val="Hyperlink"/>
    <w:basedOn w:val="DefaultParagraphFont"/>
    <w:uiPriority w:val="99"/>
    <w:semiHidden/>
    <w:unhideWhenUsed/>
    <w:rPr>
      <w:color w:val="0000FF"/>
      <w:u w:val="single"/>
    </w:rPr>
  </w:style>
  <w:style w:type="paragraph" w:styleId="Subtitle">
    <w:name w:val="Subtitle"/>
    <w:basedOn w:val="Normal"/>
    <w:next w:val="Normal"/>
    <w:link w:val="SubtitleChar"/>
    <w:pPr>
      <w:keepNext/>
      <w:keepLines/>
      <w:spacing w:before="360" w:after="80" w:line="276" w:lineRule="auto"/>
    </w:pPr>
    <w:rPr>
      <w:rFonts w:ascii="Georgia" w:eastAsia="Georgia" w:hAnsi="Georgia" w:cs="Georgia"/>
      <w:i/>
      <w:color w:val="666666"/>
      <w:sz w:val="48"/>
      <w:szCs w:val="4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1"/>
    <w:next w:val="Normal1"/>
    <w:link w:val="TitleChar"/>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rPr>
      <w:rFonts w:ascii="Times New Roman" w:eastAsiaTheme="majorEastAsia" w:hAnsi="Times New Roman" w:cstheme="majorBidi"/>
      <w:sz w:val="26"/>
      <w:szCs w:val="26"/>
    </w:rPr>
  </w:style>
  <w:style w:type="character" w:customStyle="1" w:styleId="Heading3Char">
    <w:name w:val="Heading 3 Char"/>
    <w:basedOn w:val="DefaultParagraphFont"/>
    <w:link w:val="Heading3"/>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rPr>
      <w:rFonts w:ascii="Times New Roman" w:eastAsiaTheme="majorEastAsia" w:hAnsi="Times New Roman" w:cstheme="majorBidi"/>
      <w:i/>
      <w:iCs/>
      <w:sz w:val="26"/>
    </w:rPr>
  </w:style>
  <w:style w:type="character" w:customStyle="1" w:styleId="HeaderChar">
    <w:name w:val="Header Char"/>
    <w:basedOn w:val="DefaultParagraphFont"/>
    <w:link w:val="Header"/>
    <w:rPr>
      <w:rFonts w:ascii="Times New Roman" w:hAnsi="Times New Roman"/>
      <w:sz w:val="26"/>
    </w:rPr>
  </w:style>
  <w:style w:type="character" w:customStyle="1" w:styleId="FooterChar">
    <w:name w:val="Footer Char"/>
    <w:basedOn w:val="DefaultParagraphFont"/>
    <w:link w:val="Footer"/>
    <w:uiPriority w:val="99"/>
    <w:rPr>
      <w:rFonts w:ascii="Times New Roman" w:hAnsi="Times New Roman"/>
      <w:sz w:val="2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imes New Roman" w:hAnsi="Times New Roman"/>
      <w:sz w:val="26"/>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vi"/>
    </w:rPr>
  </w:style>
  <w:style w:type="paragraph" w:customStyle="1" w:styleId="TableParagraph">
    <w:name w:val="Table Paragraph"/>
    <w:basedOn w:val="Normal"/>
    <w:uiPriority w:val="1"/>
    <w:qFormat/>
    <w:pPr>
      <w:widowControl w:val="0"/>
      <w:autoSpaceDE w:val="0"/>
      <w:autoSpaceDN w:val="0"/>
      <w:spacing w:after="0" w:line="240" w:lineRule="auto"/>
    </w:pPr>
    <w:rPr>
      <w:rFonts w:eastAsia="Times New Roman" w:cs="Times New Roman"/>
      <w:sz w:val="22"/>
      <w:lang w:val="vi"/>
    </w:rPr>
  </w:style>
  <w:style w:type="paragraph" w:customStyle="1" w:styleId="Normal0">
    <w:name w:val="Normal_0"/>
    <w:qFormat/>
    <w:pPr>
      <w:widowControl w:val="0"/>
    </w:pPr>
    <w:rPr>
      <w:rFonts w:ascii="Times New Roman" w:eastAsia="Times New Roman" w:hAnsi="Times New Roman" w:cs="Times New Roman"/>
      <w:sz w:val="24"/>
      <w:szCs w:val="24"/>
      <w:lang w:val="en-US" w:eastAsia="en-US"/>
    </w:rPr>
  </w:style>
  <w:style w:type="character" w:customStyle="1" w:styleId="YoungMixChar">
    <w:name w:val="YoungMix_Char"/>
    <w:rPr>
      <w:rFonts w:ascii="Times New Roman" w:hAnsi="Times New Roman"/>
      <w:sz w:val="24"/>
    </w:rPr>
  </w:style>
  <w:style w:type="character" w:customStyle="1" w:styleId="Heading5Char">
    <w:name w:val="Heading 5 Char"/>
    <w:basedOn w:val="DefaultParagraphFont"/>
    <w:link w:val="Heading5"/>
    <w:rPr>
      <w:rFonts w:ascii="Times New Roman" w:eastAsia="Times New Roman" w:hAnsi="Times New Roman" w:cs="Times New Roman"/>
      <w:b/>
    </w:rPr>
  </w:style>
  <w:style w:type="character" w:customStyle="1" w:styleId="Heading6Char">
    <w:name w:val="Heading 6 Char"/>
    <w:basedOn w:val="DefaultParagraphFont"/>
    <w:link w:val="Heading6"/>
    <w:rPr>
      <w:rFonts w:ascii="Times New Roman" w:eastAsia="Times New Roman" w:hAnsi="Times New Roman" w:cs="Times New Roman"/>
      <w:b/>
      <w:sz w:val="20"/>
      <w:szCs w:val="20"/>
    </w:rPr>
  </w:style>
  <w:style w:type="character" w:customStyle="1" w:styleId="TitleChar">
    <w:name w:val="Title Char"/>
    <w:basedOn w:val="DefaultParagraphFont"/>
    <w:link w:val="Title"/>
    <w:rPr>
      <w:rFonts w:ascii="Times New Roman" w:eastAsia="Times New Roman" w:hAnsi="Times New Roman" w:cs="Times New Roman"/>
      <w:b/>
      <w:sz w:val="72"/>
      <w:szCs w:val="72"/>
    </w:rPr>
  </w:style>
  <w:style w:type="character" w:customStyle="1" w:styleId="SubtitleChar">
    <w:name w:val="Subtitle Char"/>
    <w:basedOn w:val="DefaultParagraphFont"/>
    <w:link w:val="Subtitle"/>
    <w:qFormat/>
    <w:rPr>
      <w:rFonts w:ascii="Georgia" w:eastAsia="Georgia" w:hAnsi="Georgia" w:cs="Georgia"/>
      <w:i/>
      <w:color w:val="666666"/>
      <w:sz w:val="48"/>
      <w:szCs w:val="48"/>
    </w:rPr>
  </w:style>
  <w:style w:type="table" w:customStyle="1" w:styleId="2">
    <w:name w:val="2"/>
    <w:basedOn w:val="TableNormal"/>
    <w:pPr>
      <w:spacing w:after="200" w:line="276" w:lineRule="auto"/>
    </w:pPr>
    <w:rPr>
      <w:rFonts w:ascii="Times New Roman" w:eastAsia="Times New Roman" w:hAnsi="Times New Roman" w:cs="Times New Roman"/>
      <w:sz w:val="28"/>
      <w:szCs w:val="28"/>
    </w:rPr>
    <w:tblPr>
      <w:tblCellMar>
        <w:left w:w="115" w:type="dxa"/>
        <w:right w:w="115" w:type="dxa"/>
      </w:tblCellMar>
    </w:tblPr>
  </w:style>
  <w:style w:type="table" w:customStyle="1" w:styleId="1">
    <w:name w:val="1"/>
    <w:basedOn w:val="TableNormal"/>
    <w:pPr>
      <w:spacing w:after="200" w:line="276" w:lineRule="auto"/>
    </w:pPr>
    <w:rPr>
      <w:rFonts w:ascii="Times New Roman" w:eastAsia="Times New Roman" w:hAnsi="Times New Roman" w:cs="Times New Roman"/>
      <w:sz w:val="28"/>
      <w:szCs w:val="28"/>
    </w:rPr>
    <w:tblPr>
      <w:tblCellMar>
        <w:left w:w="115" w:type="dxa"/>
        <w:right w:w="115" w:type="dxa"/>
      </w:tblCellMar>
    </w:tblPr>
  </w:style>
  <w:style w:type="character" w:customStyle="1" w:styleId="BalloonTextChar">
    <w:name w:val="Balloon Text Char"/>
    <w:basedOn w:val="DefaultParagraphFont"/>
    <w:link w:val="BalloonText"/>
    <w:uiPriority w:val="99"/>
    <w:semiHidden/>
    <w:rPr>
      <w:rFonts w:ascii="Tahoma" w:eastAsia="Calibri" w:hAnsi="Tahoma" w:cs="Times New Roman"/>
      <w:color w:val="000000"/>
      <w:sz w:val="16"/>
      <w:szCs w:val="16"/>
    </w:rPr>
  </w:style>
  <w:style w:type="paragraph" w:customStyle="1" w:styleId="MTDisplayEquation">
    <w:name w:val="MTDisplayEquation"/>
    <w:basedOn w:val="Normal"/>
    <w:next w:val="Normal"/>
    <w:link w:val="MTDisplayEquationChar"/>
    <w:pPr>
      <w:tabs>
        <w:tab w:val="center" w:pos="5600"/>
        <w:tab w:val="right" w:pos="10260"/>
      </w:tabs>
      <w:spacing w:after="0" w:line="276" w:lineRule="auto"/>
      <w:ind w:left="964" w:hanging="964"/>
      <w:jc w:val="both"/>
    </w:pPr>
    <w:rPr>
      <w:rFonts w:eastAsia="Calibri" w:cs="Times New Roman"/>
      <w:color w:val="000000"/>
      <w:sz w:val="24"/>
      <w:szCs w:val="24"/>
    </w:rPr>
  </w:style>
  <w:style w:type="character" w:customStyle="1" w:styleId="MTDisplayEquationChar">
    <w:name w:val="MTDisplayEquation Char"/>
    <w:basedOn w:val="DefaultParagraphFont"/>
    <w:link w:val="MTDisplayEquation"/>
    <w:rPr>
      <w:rFonts w:ascii="Times New Roman" w:eastAsia="Calibri" w:hAnsi="Times New Roman" w:cs="Times New Roman"/>
      <w:color w:val="000000"/>
      <w:sz w:val="24"/>
      <w:szCs w:val="24"/>
    </w:rPr>
  </w:style>
  <w:style w:type="paragraph" w:customStyle="1" w:styleId="Normal10">
    <w:name w:val="Normal_1"/>
    <w:qFormat/>
    <w:rPr>
      <w:rFonts w:ascii="Times New Roman" w:eastAsia="Times New Roman" w:hAnsi="Times New Roman" w:cs="Times New Roman"/>
      <w:sz w:val="24"/>
      <w:szCs w:val="24"/>
      <w:lang w:val="en-US" w:eastAsia="en-US"/>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en-US" w:eastAsia="en-US"/>
    </w:rPr>
  </w:style>
  <w:style w:type="character" w:customStyle="1" w:styleId="Hyperlink1">
    <w:name w:val="Hyperlink1"/>
    <w:basedOn w:val="DefaultParagraphFont"/>
    <w:uiPriority w:val="99"/>
    <w:semiHidden/>
    <w:unhideWhenUsed/>
    <w:rPr>
      <w:color w:val="0563C1"/>
      <w:u w:val="single"/>
    </w:rPr>
  </w:style>
  <w:style w:type="paragraph" w:customStyle="1" w:styleId="Normal2">
    <w:name w:val="Normal2"/>
    <w:basedOn w:val="Normal"/>
    <w:link w:val="Normal2Char"/>
    <w:qFormat/>
    <w:pPr>
      <w:spacing w:before="100" w:after="100" w:line="312" w:lineRule="auto"/>
      <w:jc w:val="both"/>
    </w:pPr>
    <w:rPr>
      <w:rFonts w:eastAsia="Calibri" w:cs="Times New Roman"/>
      <w:color w:val="000000"/>
      <w:sz w:val="24"/>
    </w:rPr>
  </w:style>
  <w:style w:type="character" w:customStyle="1" w:styleId="Normal2Char">
    <w:name w:val="Normal2 Char"/>
    <w:link w:val="Normal2"/>
    <w:rPr>
      <w:rFonts w:ascii="Times New Roman" w:eastAsia="Calibri" w:hAnsi="Times New Roman" w:cs="Times New Roman"/>
      <w:color w:val="000000"/>
      <w:sz w:val="24"/>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CB8D-770B-417C-BBD5-B80EB3BD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võ</dc:creator>
  <cp:lastModifiedBy>THPT Ngô Gia Tự</cp:lastModifiedBy>
  <cp:revision>4</cp:revision>
  <dcterms:created xsi:type="dcterms:W3CDTF">2023-10-09T03:51:00Z</dcterms:created>
  <dcterms:modified xsi:type="dcterms:W3CDTF">2023-10-21T01:48:00Z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1033-12.2.0.13215</vt:lpwstr>
  </property>
  <property fmtid="{D5CDD505-2E9C-101B-9397-08002B2CF9AE}" pid="4" name="ICV">
    <vt:lpwstr>8E18DCEEA20346FE8FE56BD7E2834850_12</vt:lpwstr>
  </property>
</Properties>
</file>