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6C2955" w:rsidRPr="00E72BB9" w:rsidTr="00104DCD">
        <w:tc>
          <w:tcPr>
            <w:tcW w:w="3970" w:type="dxa"/>
            <w:shd w:val="clear" w:color="auto" w:fill="auto"/>
          </w:tcPr>
          <w:p w:rsidR="006C2955" w:rsidRPr="00E72BB9" w:rsidRDefault="006C2955" w:rsidP="00104DCD">
            <w:pPr>
              <w:spacing w:line="276" w:lineRule="auto"/>
              <w:rPr>
                <w:rFonts w:eastAsia="Arial"/>
                <w:sz w:val="28"/>
                <w:szCs w:val="28"/>
              </w:rPr>
            </w:pPr>
            <w:r w:rsidRPr="00E72BB9">
              <w:rPr>
                <w:rFonts w:eastAsia="Arial"/>
                <w:sz w:val="28"/>
                <w:szCs w:val="28"/>
              </w:rPr>
              <w:t>TRƯỜNG THPT NGÔ GIA TỰ</w:t>
            </w:r>
          </w:p>
          <w:p w:rsidR="006C2955" w:rsidRPr="00E72BB9" w:rsidRDefault="006C2955" w:rsidP="00104DCD">
            <w:pPr>
              <w:spacing w:line="276" w:lineRule="auto"/>
              <w:jc w:val="center"/>
              <w:rPr>
                <w:rFonts w:eastAsia="Arial"/>
                <w:b/>
                <w:sz w:val="28"/>
                <w:szCs w:val="28"/>
                <w:u w:val="single"/>
              </w:rPr>
            </w:pPr>
            <w:r w:rsidRPr="00E72BB9">
              <w:rPr>
                <w:rFonts w:eastAsia="Arial"/>
                <w:b/>
                <w:sz w:val="28"/>
                <w:szCs w:val="28"/>
                <w:u w:val="single"/>
              </w:rPr>
              <w:t>TỔ: SINH – CÔNG NGHỆ</w:t>
            </w:r>
          </w:p>
          <w:p w:rsidR="006C2955" w:rsidRPr="00E72BB9" w:rsidRDefault="006C2955" w:rsidP="00104DCD">
            <w:pPr>
              <w:spacing w:line="276" w:lineRule="auto"/>
              <w:jc w:val="center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6C2955" w:rsidRPr="00E72BB9" w:rsidRDefault="006C2955" w:rsidP="00104DCD">
            <w:pPr>
              <w:spacing w:line="276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 xml:space="preserve">ĐÁP ÁN </w:t>
            </w:r>
            <w:r w:rsidRPr="00E72BB9">
              <w:rPr>
                <w:rFonts w:eastAsia="Arial"/>
                <w:b/>
                <w:sz w:val="28"/>
                <w:szCs w:val="28"/>
              </w:rPr>
              <w:t>ĐỀ KIỂ</w:t>
            </w:r>
            <w:r>
              <w:rPr>
                <w:rFonts w:eastAsia="Arial"/>
                <w:b/>
                <w:sz w:val="28"/>
                <w:szCs w:val="28"/>
              </w:rPr>
              <w:t xml:space="preserve">M TRA GIỮA </w:t>
            </w:r>
            <w:r w:rsidRPr="00E72BB9">
              <w:rPr>
                <w:rFonts w:eastAsia="Arial"/>
                <w:b/>
                <w:sz w:val="28"/>
                <w:szCs w:val="28"/>
              </w:rPr>
              <w:t>HỌC KỲ I</w:t>
            </w:r>
          </w:p>
          <w:p w:rsidR="006C2955" w:rsidRPr="00E72BB9" w:rsidRDefault="006C2955" w:rsidP="00104DCD">
            <w:pPr>
              <w:spacing w:line="276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 w:rsidRPr="00E72BB9">
              <w:rPr>
                <w:rFonts w:eastAsia="Arial"/>
                <w:b/>
                <w:sz w:val="28"/>
                <w:szCs w:val="28"/>
              </w:rPr>
              <w:t>MÔN: SINH HỌC - LỚ</w:t>
            </w:r>
            <w:r>
              <w:rPr>
                <w:rFonts w:eastAsia="Arial"/>
                <w:b/>
                <w:sz w:val="28"/>
                <w:szCs w:val="28"/>
              </w:rPr>
              <w:t>P 10</w:t>
            </w:r>
          </w:p>
          <w:p w:rsidR="006C2955" w:rsidRPr="00A92C54" w:rsidRDefault="006C2955" w:rsidP="00104DCD">
            <w:pPr>
              <w:spacing w:line="276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 w:rsidRPr="00A92C54">
              <w:rPr>
                <w:rFonts w:eastAsia="Arial"/>
                <w:b/>
                <w:sz w:val="28"/>
                <w:szCs w:val="28"/>
              </w:rPr>
              <w:t>Năm học: 202</w:t>
            </w:r>
            <w:r>
              <w:rPr>
                <w:rFonts w:eastAsia="Arial"/>
                <w:b/>
                <w:sz w:val="28"/>
                <w:szCs w:val="28"/>
              </w:rPr>
              <w:t>3</w:t>
            </w:r>
            <w:r w:rsidRPr="00A92C54">
              <w:rPr>
                <w:rFonts w:eastAsia="Arial"/>
                <w:b/>
                <w:sz w:val="28"/>
                <w:szCs w:val="28"/>
              </w:rPr>
              <w:t xml:space="preserve"> - 202</w:t>
            </w:r>
            <w:r>
              <w:rPr>
                <w:rFonts w:eastAsia="Arial"/>
                <w:b/>
                <w:sz w:val="28"/>
                <w:szCs w:val="28"/>
              </w:rPr>
              <w:t>4</w:t>
            </w:r>
          </w:p>
          <w:p w:rsidR="006C2955" w:rsidRDefault="006C2955" w:rsidP="00104DCD">
            <w:pPr>
              <w:spacing w:line="276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 w:rsidRPr="00E72BB9">
              <w:rPr>
                <w:rFonts w:eastAsia="Arial"/>
                <w:i/>
                <w:sz w:val="28"/>
                <w:szCs w:val="28"/>
              </w:rPr>
              <w:t>Thời gian làm bài: 45 phút</w:t>
            </w:r>
            <w:r w:rsidRPr="00E72BB9">
              <w:rPr>
                <w:rFonts w:eastAsia="Arial"/>
                <w:b/>
                <w:sz w:val="28"/>
                <w:szCs w:val="28"/>
              </w:rPr>
              <w:t xml:space="preserve"> </w:t>
            </w:r>
          </w:p>
          <w:p w:rsidR="006C2955" w:rsidRPr="00E72BB9" w:rsidRDefault="006C2955" w:rsidP="00104DCD">
            <w:pPr>
              <w:spacing w:line="276" w:lineRule="auto"/>
              <w:jc w:val="center"/>
              <w:rPr>
                <w:rFonts w:eastAsia="Arial"/>
                <w:i/>
                <w:sz w:val="28"/>
                <w:szCs w:val="28"/>
              </w:rPr>
            </w:pPr>
            <w:r w:rsidRPr="00E72BB9">
              <w:rPr>
                <w:rFonts w:eastAsia="Arial"/>
                <w:i/>
                <w:sz w:val="28"/>
                <w:szCs w:val="28"/>
              </w:rPr>
              <w:t>(Không kể thời gian giao đề)</w:t>
            </w:r>
          </w:p>
        </w:tc>
      </w:tr>
    </w:tbl>
    <w:p w:rsidR="006C2955" w:rsidRPr="009060E8" w:rsidRDefault="006C2955" w:rsidP="006C2955">
      <w:pPr>
        <w:spacing w:line="276" w:lineRule="auto"/>
        <w:rPr>
          <w:rFonts w:eastAsia="Arial"/>
          <w:b/>
          <w:i/>
          <w:sz w:val="28"/>
          <w:szCs w:val="28"/>
        </w:rPr>
      </w:pPr>
      <w:r w:rsidRPr="00E72BB9">
        <w:rPr>
          <w:rFonts w:eastAsia="Arial"/>
          <w:b/>
          <w:sz w:val="28"/>
          <w:szCs w:val="28"/>
        </w:rPr>
        <w:tab/>
      </w:r>
    </w:p>
    <w:p w:rsidR="006C2955" w:rsidRPr="00DB43CF" w:rsidRDefault="006C2955" w:rsidP="006C2955">
      <w:pPr>
        <w:spacing w:line="288" w:lineRule="auto"/>
        <w:jc w:val="both"/>
        <w:rPr>
          <w:b/>
          <w:sz w:val="28"/>
          <w:szCs w:val="28"/>
        </w:rPr>
      </w:pPr>
      <w:r w:rsidRPr="00DB43CF">
        <w:rPr>
          <w:b/>
          <w:sz w:val="28"/>
          <w:szCs w:val="28"/>
        </w:rPr>
        <w:t xml:space="preserve">PHẦN A. TRẮC NGHIỆM </w:t>
      </w:r>
      <w:r>
        <w:rPr>
          <w:b/>
          <w:sz w:val="28"/>
          <w:szCs w:val="28"/>
        </w:rPr>
        <w:t>(7 điểm)</w:t>
      </w:r>
    </w:p>
    <w:p w:rsidR="006C2955" w:rsidRPr="00C06C3A" w:rsidRDefault="006C2955" w:rsidP="006C2955">
      <w:pPr>
        <w:spacing w:line="288" w:lineRule="auto"/>
        <w:jc w:val="center"/>
        <w:rPr>
          <w:b/>
          <w:i/>
          <w:sz w:val="28"/>
          <w:szCs w:val="28"/>
        </w:rPr>
      </w:pPr>
      <w:r w:rsidRPr="00C06C3A">
        <w:rPr>
          <w:b/>
          <w:i/>
          <w:sz w:val="28"/>
          <w:szCs w:val="28"/>
        </w:rPr>
        <w:t>MÃ ĐỀ 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874"/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</w:tblGrid>
      <w:tr w:rsidR="006C2955" w:rsidRPr="00C144A4" w:rsidTr="00104DCD"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bookmarkStart w:id="0" w:name="_Hlk148624627"/>
            <w:r w:rsidRPr="00C144A4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4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5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6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7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8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9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10</w:t>
            </w:r>
          </w:p>
        </w:tc>
      </w:tr>
      <w:tr w:rsidR="006C2955" w:rsidRPr="00C144A4" w:rsidTr="00104DCD"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44A4">
              <w:rPr>
                <w:b/>
                <w:sz w:val="28"/>
                <w:szCs w:val="28"/>
              </w:rPr>
              <w:t>ĐA</w:t>
            </w:r>
          </w:p>
        </w:tc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bookmarkEnd w:id="0"/>
      <w:tr w:rsidR="006C2955" w:rsidRPr="00C144A4" w:rsidTr="00104DCD"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44A4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11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12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13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14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15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16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17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18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19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20</w:t>
            </w:r>
          </w:p>
        </w:tc>
      </w:tr>
      <w:tr w:rsidR="006C2955" w:rsidRPr="00C144A4" w:rsidTr="00104DCD"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44A4">
              <w:rPr>
                <w:b/>
                <w:sz w:val="28"/>
                <w:szCs w:val="28"/>
              </w:rPr>
              <w:t>ĐA</w:t>
            </w:r>
          </w:p>
        </w:tc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</w:tbl>
    <w:p w:rsidR="006C2955" w:rsidRPr="00C06C3A" w:rsidRDefault="006C2955" w:rsidP="006C2955">
      <w:pPr>
        <w:spacing w:line="288" w:lineRule="auto"/>
        <w:jc w:val="center"/>
        <w:rPr>
          <w:b/>
          <w:i/>
          <w:sz w:val="28"/>
          <w:szCs w:val="28"/>
        </w:rPr>
      </w:pPr>
      <w:r w:rsidRPr="00C06C3A">
        <w:rPr>
          <w:b/>
          <w:i/>
          <w:sz w:val="28"/>
          <w:szCs w:val="28"/>
        </w:rPr>
        <w:t>MÃ ĐỀ 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874"/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</w:tblGrid>
      <w:tr w:rsidR="006C2955" w:rsidRPr="00C144A4" w:rsidTr="00104DCD"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44A4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4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5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6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7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8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9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10</w:t>
            </w:r>
          </w:p>
        </w:tc>
      </w:tr>
      <w:tr w:rsidR="006C2955" w:rsidRPr="00C144A4" w:rsidTr="00104DCD"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44A4">
              <w:rPr>
                <w:b/>
                <w:sz w:val="28"/>
                <w:szCs w:val="28"/>
              </w:rPr>
              <w:t>ĐA</w:t>
            </w:r>
          </w:p>
        </w:tc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6C2955" w:rsidRPr="00C144A4" w:rsidTr="00104DCD"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44A4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11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12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13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14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15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16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17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18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19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20</w:t>
            </w:r>
          </w:p>
        </w:tc>
      </w:tr>
      <w:tr w:rsidR="006C2955" w:rsidRPr="00C144A4" w:rsidTr="00104DCD"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44A4">
              <w:rPr>
                <w:b/>
                <w:sz w:val="28"/>
                <w:szCs w:val="28"/>
              </w:rPr>
              <w:t>ĐA</w:t>
            </w:r>
          </w:p>
        </w:tc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</w:tbl>
    <w:p w:rsidR="006C2955" w:rsidRPr="00C06C3A" w:rsidRDefault="006C2955" w:rsidP="006C2955">
      <w:pPr>
        <w:spacing w:line="288" w:lineRule="auto"/>
        <w:jc w:val="center"/>
        <w:rPr>
          <w:b/>
          <w:i/>
          <w:sz w:val="28"/>
          <w:szCs w:val="28"/>
        </w:rPr>
      </w:pPr>
      <w:r w:rsidRPr="00C06C3A">
        <w:rPr>
          <w:b/>
          <w:i/>
          <w:sz w:val="28"/>
          <w:szCs w:val="28"/>
        </w:rPr>
        <w:t>MÃ ĐỀ 003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874"/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</w:tblGrid>
      <w:tr w:rsidR="006C2955" w:rsidRPr="00C144A4" w:rsidTr="00104DCD"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44A4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4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5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6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7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8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9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10</w:t>
            </w:r>
          </w:p>
        </w:tc>
      </w:tr>
      <w:tr w:rsidR="006C2955" w:rsidRPr="00C144A4" w:rsidTr="00104DCD"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44A4">
              <w:rPr>
                <w:b/>
                <w:sz w:val="28"/>
                <w:szCs w:val="28"/>
              </w:rPr>
              <w:t>ĐA</w:t>
            </w:r>
          </w:p>
        </w:tc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6C2955" w:rsidRPr="00C144A4" w:rsidTr="00104DCD"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44A4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11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12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13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14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15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16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17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18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19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20</w:t>
            </w:r>
          </w:p>
        </w:tc>
      </w:tr>
      <w:tr w:rsidR="006C2955" w:rsidRPr="00C144A4" w:rsidTr="00104DCD"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44A4">
              <w:rPr>
                <w:b/>
                <w:sz w:val="28"/>
                <w:szCs w:val="28"/>
              </w:rPr>
              <w:t>ĐA</w:t>
            </w:r>
          </w:p>
        </w:tc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</w:tbl>
    <w:p w:rsidR="006C2955" w:rsidRPr="00C06C3A" w:rsidRDefault="006C2955" w:rsidP="006C2955">
      <w:pPr>
        <w:spacing w:line="288" w:lineRule="auto"/>
        <w:jc w:val="center"/>
        <w:rPr>
          <w:b/>
          <w:i/>
          <w:sz w:val="28"/>
          <w:szCs w:val="28"/>
        </w:rPr>
      </w:pPr>
      <w:r w:rsidRPr="00C06C3A">
        <w:rPr>
          <w:b/>
          <w:i/>
          <w:sz w:val="28"/>
          <w:szCs w:val="28"/>
        </w:rPr>
        <w:t>MÃ ĐỀ 004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874"/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</w:tblGrid>
      <w:tr w:rsidR="006C2955" w:rsidRPr="00C144A4" w:rsidTr="00104DCD"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44A4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4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5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6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7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8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9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10</w:t>
            </w:r>
          </w:p>
        </w:tc>
      </w:tr>
      <w:tr w:rsidR="006C2955" w:rsidRPr="00C144A4" w:rsidTr="00104DCD"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44A4">
              <w:rPr>
                <w:b/>
                <w:sz w:val="28"/>
                <w:szCs w:val="28"/>
              </w:rPr>
              <w:t>ĐA</w:t>
            </w:r>
          </w:p>
        </w:tc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6C2955" w:rsidRPr="00C144A4" w:rsidTr="00104DCD"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44A4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11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12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13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14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15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16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17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18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19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44A4">
              <w:rPr>
                <w:sz w:val="28"/>
                <w:szCs w:val="28"/>
              </w:rPr>
              <w:t>20</w:t>
            </w:r>
          </w:p>
        </w:tc>
      </w:tr>
      <w:tr w:rsidR="006C2955" w:rsidRPr="00C144A4" w:rsidTr="00104DCD"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44A4">
              <w:rPr>
                <w:b/>
                <w:sz w:val="28"/>
                <w:szCs w:val="28"/>
              </w:rPr>
              <w:t>ĐA</w:t>
            </w:r>
          </w:p>
        </w:tc>
        <w:tc>
          <w:tcPr>
            <w:tcW w:w="895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96" w:type="dxa"/>
            <w:shd w:val="clear" w:color="auto" w:fill="auto"/>
          </w:tcPr>
          <w:p w:rsidR="006C2955" w:rsidRPr="00C144A4" w:rsidRDefault="006C2955" w:rsidP="00104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</w:tbl>
    <w:p w:rsidR="006C2955" w:rsidRDefault="006C2955" w:rsidP="006C2955">
      <w:pPr>
        <w:spacing w:line="288" w:lineRule="auto"/>
        <w:jc w:val="both"/>
        <w:rPr>
          <w:rFonts w:eastAsia="Arial"/>
          <w:b/>
          <w:sz w:val="28"/>
          <w:szCs w:val="28"/>
        </w:rPr>
      </w:pPr>
    </w:p>
    <w:p w:rsidR="006C2955" w:rsidRPr="00DB43CF" w:rsidRDefault="006C2955" w:rsidP="006C2955">
      <w:pPr>
        <w:spacing w:line="288" w:lineRule="auto"/>
        <w:jc w:val="both"/>
        <w:rPr>
          <w:rFonts w:eastAsia="Arial"/>
          <w:b/>
          <w:sz w:val="28"/>
          <w:szCs w:val="28"/>
        </w:rPr>
      </w:pPr>
      <w:r w:rsidRPr="00DB43CF">
        <w:rPr>
          <w:rFonts w:eastAsia="Arial"/>
          <w:b/>
          <w:sz w:val="28"/>
          <w:szCs w:val="28"/>
        </w:rPr>
        <w:t>PHẦN B. TỰ LUẬN (3 điểm)</w:t>
      </w:r>
    </w:p>
    <w:p w:rsidR="006C2955" w:rsidRPr="00DB43CF" w:rsidRDefault="006C2955" w:rsidP="006C2955">
      <w:pPr>
        <w:pStyle w:val="NormalWeb"/>
        <w:spacing w:before="0" w:beforeAutospacing="0" w:after="0" w:afterAutospacing="0" w:line="288" w:lineRule="auto"/>
        <w:jc w:val="both"/>
        <w:rPr>
          <w:rFonts w:eastAsia="Calibri"/>
          <w:b/>
          <w:sz w:val="28"/>
          <w:szCs w:val="28"/>
          <w:lang w:val="en-US"/>
        </w:rPr>
      </w:pPr>
      <w:r w:rsidRPr="00DB43CF">
        <w:rPr>
          <w:rFonts w:eastAsia="Calibri"/>
          <w:b/>
          <w:sz w:val="28"/>
          <w:szCs w:val="28"/>
        </w:rPr>
        <w:t>Câu 21</w:t>
      </w:r>
      <w:r w:rsidRPr="00DB43CF">
        <w:rPr>
          <w:rFonts w:eastAsia="Calibri"/>
          <w:b/>
          <w:sz w:val="28"/>
          <w:szCs w:val="28"/>
          <w:lang w:val="en-US"/>
        </w:rPr>
        <w:t xml:space="preserve">: </w:t>
      </w:r>
      <w:r w:rsidRPr="00DB43CF">
        <w:rPr>
          <w:rFonts w:eastAsia="Calibri"/>
          <w:sz w:val="28"/>
          <w:szCs w:val="28"/>
          <w:lang w:val="en-US"/>
        </w:rPr>
        <w:t>Có 2 nội dung cần nghiên cứu</w:t>
      </w:r>
    </w:p>
    <w:p w:rsidR="006C2955" w:rsidRPr="00DB43CF" w:rsidRDefault="006C2955" w:rsidP="006C2955">
      <w:pPr>
        <w:pStyle w:val="NormalWeb"/>
        <w:spacing w:before="0" w:beforeAutospacing="0" w:after="0" w:afterAutospacing="0" w:line="288" w:lineRule="auto"/>
        <w:jc w:val="both"/>
        <w:rPr>
          <w:color w:val="000000"/>
          <w:kern w:val="24"/>
          <w:sz w:val="28"/>
          <w:szCs w:val="28"/>
          <w:lang w:val="en-US"/>
        </w:rPr>
      </w:pPr>
      <w:r w:rsidRPr="00DB43CF">
        <w:rPr>
          <w:color w:val="000000"/>
          <w:kern w:val="24"/>
          <w:sz w:val="28"/>
          <w:szCs w:val="28"/>
          <w:lang w:val="en-US"/>
        </w:rPr>
        <w:t>Nội dung 1: Chứng minh sự nảy mầm của hạt có hút khí oxi</w:t>
      </w:r>
    </w:p>
    <w:p w:rsidR="006C2955" w:rsidRPr="00DB43CF" w:rsidRDefault="006C2955" w:rsidP="006C2955">
      <w:pPr>
        <w:pStyle w:val="NormalWeb"/>
        <w:spacing w:before="0" w:beforeAutospacing="0" w:after="0" w:afterAutospacing="0" w:line="288" w:lineRule="auto"/>
        <w:jc w:val="both"/>
        <w:rPr>
          <w:color w:val="000000"/>
          <w:kern w:val="24"/>
          <w:sz w:val="28"/>
          <w:szCs w:val="28"/>
          <w:lang w:val="en-US"/>
        </w:rPr>
      </w:pPr>
      <w:r w:rsidRPr="00DB43CF">
        <w:rPr>
          <w:color w:val="000000"/>
          <w:kern w:val="24"/>
          <w:sz w:val="28"/>
          <w:szCs w:val="28"/>
          <w:lang w:val="en-US"/>
        </w:rPr>
        <w:t xml:space="preserve">Nội dung 2: Xác định sự khác nhau về nhịp tim, huyết áp của người bình thường lúc nghỉ ngơi và lúc hoạt động mạnh. </w:t>
      </w:r>
    </w:p>
    <w:p w:rsidR="006C2955" w:rsidRPr="00DB43CF" w:rsidRDefault="006C2955" w:rsidP="006C2955">
      <w:pPr>
        <w:pStyle w:val="NormalWeb"/>
        <w:spacing w:before="0" w:beforeAutospacing="0" w:after="0" w:afterAutospacing="0" w:line="288" w:lineRule="auto"/>
        <w:jc w:val="both"/>
        <w:rPr>
          <w:color w:val="000000"/>
          <w:kern w:val="24"/>
          <w:sz w:val="28"/>
          <w:szCs w:val="28"/>
          <w:lang w:val="en-US"/>
        </w:rPr>
      </w:pPr>
      <w:r w:rsidRPr="00DB43CF">
        <w:rPr>
          <w:color w:val="000000"/>
          <w:kern w:val="24"/>
          <w:sz w:val="28"/>
          <w:szCs w:val="28"/>
          <w:lang w:val="en-US"/>
        </w:rPr>
        <w:lastRenderedPageBreak/>
        <w:t xml:space="preserve">a) </w:t>
      </w:r>
      <w:r>
        <w:rPr>
          <w:color w:val="000000"/>
          <w:kern w:val="24"/>
          <w:sz w:val="28"/>
          <w:szCs w:val="28"/>
          <w:lang w:val="en-US"/>
        </w:rPr>
        <w:t>P</w:t>
      </w:r>
      <w:r w:rsidRPr="00DB43CF">
        <w:rPr>
          <w:color w:val="000000"/>
          <w:kern w:val="24"/>
          <w:sz w:val="28"/>
          <w:szCs w:val="28"/>
          <w:lang w:val="en-US"/>
        </w:rPr>
        <w:t xml:space="preserve">hương pháp </w:t>
      </w:r>
      <w:r>
        <w:rPr>
          <w:color w:val="000000"/>
          <w:kern w:val="24"/>
          <w:sz w:val="28"/>
          <w:szCs w:val="28"/>
          <w:lang w:val="en-US"/>
        </w:rPr>
        <w:t xml:space="preserve">nào </w:t>
      </w:r>
      <w:r w:rsidRPr="00DB43CF">
        <w:rPr>
          <w:color w:val="000000"/>
          <w:kern w:val="24"/>
          <w:sz w:val="28"/>
          <w:szCs w:val="28"/>
          <w:lang w:val="en-US"/>
        </w:rPr>
        <w:t>được sử dụng để nghiên cứu 2 nội dung trên</w:t>
      </w:r>
      <w:r>
        <w:rPr>
          <w:color w:val="000000"/>
          <w:kern w:val="24"/>
          <w:sz w:val="28"/>
          <w:szCs w:val="28"/>
          <w:lang w:val="en-US"/>
        </w:rPr>
        <w:t>?</w:t>
      </w:r>
    </w:p>
    <w:p w:rsidR="006C2955" w:rsidRPr="00DB43CF" w:rsidRDefault="006C2955" w:rsidP="006C2955">
      <w:pPr>
        <w:pStyle w:val="NormalWeb"/>
        <w:spacing w:before="0" w:beforeAutospacing="0" w:after="0" w:afterAutospacing="0" w:line="288" w:lineRule="auto"/>
        <w:jc w:val="both"/>
        <w:rPr>
          <w:color w:val="000000"/>
          <w:kern w:val="24"/>
          <w:sz w:val="28"/>
          <w:szCs w:val="28"/>
          <w:lang w:val="en-US"/>
        </w:rPr>
      </w:pPr>
      <w:r w:rsidRPr="00DB43CF">
        <w:rPr>
          <w:color w:val="000000"/>
          <w:kern w:val="24"/>
          <w:sz w:val="28"/>
          <w:szCs w:val="28"/>
          <w:lang w:val="en-US"/>
        </w:rPr>
        <w:t>b) Liệt kê các bước tiến hành của phương pháp làm việc trong phòng thí nghiệm.</w:t>
      </w:r>
    </w:p>
    <w:p w:rsidR="006C2955" w:rsidRPr="00DB43CF" w:rsidRDefault="006C2955" w:rsidP="006C2955">
      <w:pPr>
        <w:pStyle w:val="NormalWeb"/>
        <w:spacing w:before="0" w:beforeAutospacing="0" w:after="0" w:afterAutospacing="0" w:line="288" w:lineRule="auto"/>
        <w:jc w:val="both"/>
        <w:rPr>
          <w:b/>
          <w:color w:val="000000"/>
          <w:kern w:val="24"/>
          <w:sz w:val="28"/>
          <w:szCs w:val="28"/>
          <w:lang w:val="en-US"/>
        </w:rPr>
      </w:pPr>
      <w:r w:rsidRPr="00DB43CF">
        <w:rPr>
          <w:b/>
          <w:color w:val="000000"/>
          <w:kern w:val="24"/>
          <w:sz w:val="28"/>
          <w:szCs w:val="28"/>
          <w:lang w:val="en-US"/>
        </w:rPr>
        <w:t>Đáp án:</w:t>
      </w:r>
    </w:p>
    <w:p w:rsidR="006C2955" w:rsidRPr="00DB43CF" w:rsidRDefault="006C2955" w:rsidP="006C2955">
      <w:pPr>
        <w:pStyle w:val="NormalWeb"/>
        <w:spacing w:before="0" w:beforeAutospacing="0" w:after="0" w:afterAutospacing="0" w:line="288" w:lineRule="auto"/>
        <w:jc w:val="both"/>
        <w:rPr>
          <w:color w:val="000000"/>
          <w:kern w:val="24"/>
          <w:sz w:val="28"/>
          <w:szCs w:val="28"/>
          <w:lang w:val="en-US"/>
        </w:rPr>
      </w:pPr>
      <w:r w:rsidRPr="00DB43CF">
        <w:rPr>
          <w:color w:val="000000"/>
          <w:kern w:val="24"/>
          <w:sz w:val="28"/>
          <w:szCs w:val="28"/>
          <w:lang w:val="en-US"/>
        </w:rPr>
        <w:t xml:space="preserve">a) Nội dung 1: Chứng minh sự nảy mầm của hạt có hút khí oxi </w:t>
      </w:r>
      <w:r w:rsidRPr="00DB43CF">
        <w:rPr>
          <w:color w:val="000000"/>
          <w:kern w:val="24"/>
          <w:sz w:val="28"/>
          <w:szCs w:val="28"/>
          <w:lang w:val="en-US"/>
        </w:rPr>
        <w:sym w:font="Wingdings" w:char="F0E0"/>
      </w:r>
      <w:r w:rsidRPr="00DB43CF">
        <w:rPr>
          <w:color w:val="000000"/>
          <w:kern w:val="24"/>
          <w:sz w:val="28"/>
          <w:szCs w:val="28"/>
          <w:lang w:val="en-US"/>
        </w:rPr>
        <w:t xml:space="preserve"> Phương pháp làm việc trong phòng thí nghiệm</w:t>
      </w:r>
      <w:r w:rsidRPr="00DB43CF">
        <w:rPr>
          <w:b/>
          <w:i/>
          <w:sz w:val="28"/>
          <w:szCs w:val="28"/>
        </w:rPr>
        <w:t xml:space="preserve"> </w:t>
      </w:r>
      <w:bookmarkStart w:id="1" w:name="_Hlk148623165"/>
      <w:r w:rsidRPr="00DB43CF">
        <w:rPr>
          <w:b/>
          <w:i/>
          <w:sz w:val="28"/>
          <w:szCs w:val="28"/>
        </w:rPr>
        <w:t>(0,25 điểm)</w:t>
      </w:r>
      <w:bookmarkEnd w:id="1"/>
    </w:p>
    <w:p w:rsidR="006C2955" w:rsidRPr="00DB43CF" w:rsidRDefault="006C2955" w:rsidP="006C2955">
      <w:pPr>
        <w:pStyle w:val="NormalWeb"/>
        <w:spacing w:before="0" w:beforeAutospacing="0" w:after="0" w:afterAutospacing="0" w:line="288" w:lineRule="auto"/>
        <w:jc w:val="both"/>
        <w:rPr>
          <w:b/>
          <w:i/>
          <w:sz w:val="28"/>
          <w:szCs w:val="28"/>
        </w:rPr>
      </w:pPr>
      <w:r w:rsidRPr="00DB43CF">
        <w:rPr>
          <w:color w:val="000000"/>
          <w:kern w:val="24"/>
          <w:sz w:val="28"/>
          <w:szCs w:val="28"/>
          <w:lang w:val="en-US"/>
        </w:rPr>
        <w:t xml:space="preserve">Nội dung 2: Xác định sự khác nhau về nhịp tim, huyết áp của người lúc nghỉ ngơi và lúc hoạt động mạnh. </w:t>
      </w:r>
      <w:r w:rsidRPr="00DB43CF">
        <w:rPr>
          <w:color w:val="000000"/>
          <w:kern w:val="24"/>
          <w:sz w:val="28"/>
          <w:szCs w:val="28"/>
          <w:lang w:val="en-US"/>
        </w:rPr>
        <w:sym w:font="Wingdings" w:char="F0E0"/>
      </w:r>
      <w:r w:rsidRPr="00DB43CF">
        <w:rPr>
          <w:color w:val="000000"/>
          <w:kern w:val="24"/>
          <w:sz w:val="28"/>
          <w:szCs w:val="28"/>
          <w:lang w:val="en-US"/>
        </w:rPr>
        <w:t xml:space="preserve"> Phương pháp thực nghiệm khoa học </w:t>
      </w:r>
      <w:r w:rsidRPr="00DB43CF">
        <w:rPr>
          <w:b/>
          <w:i/>
          <w:sz w:val="28"/>
          <w:szCs w:val="28"/>
        </w:rPr>
        <w:t xml:space="preserve"> (0,25 điểm)</w:t>
      </w:r>
    </w:p>
    <w:p w:rsidR="006C2955" w:rsidRPr="00DB43CF" w:rsidRDefault="006C2955" w:rsidP="006C2955">
      <w:pPr>
        <w:pStyle w:val="NormalWeb"/>
        <w:spacing w:before="0" w:beforeAutospacing="0" w:after="0" w:afterAutospacing="0" w:line="288" w:lineRule="auto"/>
        <w:jc w:val="both"/>
        <w:rPr>
          <w:color w:val="000000"/>
          <w:kern w:val="24"/>
          <w:sz w:val="28"/>
          <w:szCs w:val="28"/>
          <w:lang w:val="en-US"/>
        </w:rPr>
      </w:pPr>
      <w:r w:rsidRPr="00DB43CF">
        <w:rPr>
          <w:color w:val="000000"/>
          <w:kern w:val="24"/>
          <w:sz w:val="28"/>
          <w:szCs w:val="28"/>
          <w:lang w:val="en-US"/>
        </w:rPr>
        <w:t>b) Các bước tiến hành của phương pháp làm việc trong phòng thí nghiệm.</w:t>
      </w:r>
    </w:p>
    <w:p w:rsidR="006C2955" w:rsidRPr="00DB43CF" w:rsidRDefault="006C2955" w:rsidP="006C2955">
      <w:pPr>
        <w:pStyle w:val="NormalWeb"/>
        <w:spacing w:before="0" w:beforeAutospacing="0" w:after="0" w:afterAutospacing="0" w:line="288" w:lineRule="auto"/>
        <w:jc w:val="both"/>
        <w:rPr>
          <w:color w:val="000000"/>
          <w:kern w:val="24"/>
          <w:sz w:val="28"/>
          <w:szCs w:val="28"/>
          <w:lang w:val="en-US"/>
        </w:rPr>
      </w:pPr>
      <w:r w:rsidRPr="00DB43CF">
        <w:rPr>
          <w:color w:val="000000"/>
          <w:kern w:val="24"/>
          <w:sz w:val="28"/>
          <w:szCs w:val="28"/>
          <w:lang w:val="en-US"/>
        </w:rPr>
        <w:t xml:space="preserve">- Bước 1: Chuẩn bị </w:t>
      </w:r>
      <w:r w:rsidRPr="00DB43CF">
        <w:rPr>
          <w:b/>
          <w:i/>
          <w:sz w:val="28"/>
          <w:szCs w:val="28"/>
        </w:rPr>
        <w:t>(0,</w:t>
      </w:r>
      <w:r w:rsidRPr="00DB43CF">
        <w:rPr>
          <w:b/>
          <w:i/>
          <w:sz w:val="28"/>
          <w:szCs w:val="28"/>
          <w:lang w:val="en-US"/>
        </w:rPr>
        <w:t>1</w:t>
      </w:r>
      <w:r w:rsidRPr="00DB43CF">
        <w:rPr>
          <w:b/>
          <w:i/>
          <w:sz w:val="28"/>
          <w:szCs w:val="28"/>
        </w:rPr>
        <w:t>25 điểm)</w:t>
      </w:r>
    </w:p>
    <w:p w:rsidR="006C2955" w:rsidRPr="00DB43CF" w:rsidRDefault="006C2955" w:rsidP="006C2955">
      <w:pPr>
        <w:pStyle w:val="NormalWeb"/>
        <w:spacing w:before="0" w:beforeAutospacing="0" w:after="0" w:afterAutospacing="0" w:line="288" w:lineRule="auto"/>
        <w:jc w:val="both"/>
        <w:rPr>
          <w:color w:val="000000"/>
          <w:kern w:val="24"/>
          <w:sz w:val="28"/>
          <w:szCs w:val="28"/>
          <w:lang w:val="en-US"/>
        </w:rPr>
      </w:pPr>
      <w:r w:rsidRPr="00DB43CF">
        <w:rPr>
          <w:color w:val="000000"/>
          <w:kern w:val="24"/>
          <w:sz w:val="28"/>
          <w:szCs w:val="28"/>
          <w:lang w:val="en-US"/>
        </w:rPr>
        <w:t xml:space="preserve">- Bước 2: Tiến hành thí nghiệm </w:t>
      </w:r>
      <w:r w:rsidRPr="00DB43CF">
        <w:rPr>
          <w:b/>
          <w:i/>
          <w:sz w:val="28"/>
          <w:szCs w:val="28"/>
        </w:rPr>
        <w:t>(0,</w:t>
      </w:r>
      <w:r w:rsidRPr="00DB43CF">
        <w:rPr>
          <w:b/>
          <w:i/>
          <w:sz w:val="28"/>
          <w:szCs w:val="28"/>
          <w:lang w:val="en-US"/>
        </w:rPr>
        <w:t>1</w:t>
      </w:r>
      <w:r w:rsidRPr="00DB43CF">
        <w:rPr>
          <w:b/>
          <w:i/>
          <w:sz w:val="28"/>
          <w:szCs w:val="28"/>
        </w:rPr>
        <w:t>25 điểm)</w:t>
      </w:r>
    </w:p>
    <w:p w:rsidR="006C2955" w:rsidRPr="00DB43CF" w:rsidRDefault="006C2955" w:rsidP="006C2955">
      <w:pPr>
        <w:pStyle w:val="NormalWeb"/>
        <w:spacing w:before="0" w:beforeAutospacing="0" w:after="0" w:afterAutospacing="0" w:line="288" w:lineRule="auto"/>
        <w:jc w:val="both"/>
        <w:rPr>
          <w:color w:val="000000"/>
          <w:kern w:val="24"/>
          <w:sz w:val="28"/>
          <w:szCs w:val="28"/>
          <w:lang w:val="en-US"/>
        </w:rPr>
      </w:pPr>
      <w:r w:rsidRPr="00DB43CF">
        <w:rPr>
          <w:color w:val="000000"/>
          <w:kern w:val="24"/>
          <w:sz w:val="28"/>
          <w:szCs w:val="28"/>
          <w:lang w:val="en-US"/>
        </w:rPr>
        <w:t xml:space="preserve">- Bước 3: Báo cáo và vệ sinh phòng thí nghiệm </w:t>
      </w:r>
      <w:r w:rsidRPr="00DB43CF">
        <w:rPr>
          <w:b/>
          <w:i/>
          <w:sz w:val="28"/>
          <w:szCs w:val="28"/>
        </w:rPr>
        <w:t>(0,25 điểm)</w:t>
      </w:r>
    </w:p>
    <w:p w:rsidR="006C2955" w:rsidRPr="00DB43CF" w:rsidRDefault="006C2955" w:rsidP="006C2955">
      <w:pPr>
        <w:spacing w:line="288" w:lineRule="auto"/>
        <w:jc w:val="both"/>
        <w:rPr>
          <w:sz w:val="28"/>
          <w:szCs w:val="28"/>
        </w:rPr>
      </w:pPr>
      <w:r w:rsidRPr="00DB43CF">
        <w:rPr>
          <w:b/>
          <w:sz w:val="28"/>
          <w:szCs w:val="28"/>
        </w:rPr>
        <w:t xml:space="preserve">Câu 22. </w:t>
      </w:r>
      <w:r w:rsidRPr="00DB43CF">
        <w:rPr>
          <w:sz w:val="28"/>
          <w:szCs w:val="28"/>
        </w:rPr>
        <w:t>Đặc điểm cấu tạo nào của photpholipit phù hợp với vai trò cấu tạo nên màng sinh học của tế bào?</w:t>
      </w:r>
    </w:p>
    <w:p w:rsidR="006C2955" w:rsidRPr="00DB43CF" w:rsidRDefault="006C2955" w:rsidP="006C2955">
      <w:pPr>
        <w:spacing w:line="288" w:lineRule="auto"/>
        <w:jc w:val="both"/>
        <w:rPr>
          <w:b/>
          <w:sz w:val="28"/>
          <w:szCs w:val="28"/>
        </w:rPr>
      </w:pPr>
      <w:r w:rsidRPr="00DB43CF">
        <w:rPr>
          <w:b/>
          <w:sz w:val="28"/>
          <w:szCs w:val="28"/>
        </w:rPr>
        <w:t>Đáp án:</w:t>
      </w:r>
    </w:p>
    <w:p w:rsidR="006C2955" w:rsidRPr="00DB43CF" w:rsidRDefault="006C2955" w:rsidP="006C2955">
      <w:pPr>
        <w:spacing w:line="288" w:lineRule="auto"/>
        <w:jc w:val="both"/>
        <w:rPr>
          <w:sz w:val="28"/>
          <w:szCs w:val="28"/>
        </w:rPr>
      </w:pPr>
      <w:r w:rsidRPr="00DB43CF">
        <w:rPr>
          <w:sz w:val="28"/>
          <w:szCs w:val="28"/>
        </w:rPr>
        <w:t>- Mỗi phân tử photpholipit được cấu tạo từ một phân tử glyxerol liên kết với 2 phân tử axit béo và một gốc photphat.</w:t>
      </w:r>
      <w:r w:rsidRPr="00DB43CF">
        <w:rPr>
          <w:b/>
          <w:i/>
          <w:sz w:val="28"/>
          <w:szCs w:val="28"/>
        </w:rPr>
        <w:t xml:space="preserve"> (0,25 điểm)</w:t>
      </w:r>
    </w:p>
    <w:p w:rsidR="006C2955" w:rsidRPr="00DB43CF" w:rsidRDefault="006C2955" w:rsidP="006C2955">
      <w:pPr>
        <w:spacing w:line="288" w:lineRule="auto"/>
        <w:jc w:val="both"/>
        <w:rPr>
          <w:sz w:val="28"/>
          <w:szCs w:val="28"/>
        </w:rPr>
      </w:pPr>
      <w:r w:rsidRPr="00DB43CF">
        <w:rPr>
          <w:sz w:val="28"/>
          <w:szCs w:val="28"/>
        </w:rPr>
        <w:t>- Hai phân tử axit béo không phân cực nên có tính chất kỵ nước; gốc photphat mang điện tích âm nên liên kết được với phân tử nước (tạo đầu ưu nước)</w:t>
      </w:r>
      <w:r w:rsidRPr="00DB43CF">
        <w:rPr>
          <w:b/>
          <w:i/>
          <w:sz w:val="28"/>
          <w:szCs w:val="28"/>
        </w:rPr>
        <w:t xml:space="preserve"> (0,25 điểm)</w:t>
      </w:r>
    </w:p>
    <w:p w:rsidR="006C2955" w:rsidRPr="00DB43CF" w:rsidRDefault="006C2955" w:rsidP="006C2955">
      <w:pPr>
        <w:spacing w:line="288" w:lineRule="auto"/>
        <w:jc w:val="both"/>
        <w:rPr>
          <w:sz w:val="28"/>
          <w:szCs w:val="28"/>
        </w:rPr>
      </w:pPr>
      <w:r w:rsidRPr="00DB43CF">
        <w:rPr>
          <w:sz w:val="28"/>
          <w:szCs w:val="28"/>
        </w:rPr>
        <w:sym w:font="Wingdings" w:char="F0E0"/>
      </w:r>
      <w:r w:rsidRPr="00DB43CF">
        <w:rPr>
          <w:sz w:val="28"/>
          <w:szCs w:val="28"/>
        </w:rPr>
        <w:t xml:space="preserve"> làm cho phân tử Photpholipit có tính chất lưỡng cực </w:t>
      </w:r>
      <w:r w:rsidRPr="00DB43CF">
        <w:rPr>
          <w:b/>
          <w:i/>
          <w:sz w:val="28"/>
          <w:szCs w:val="28"/>
        </w:rPr>
        <w:t>(0,25 điểm)</w:t>
      </w:r>
    </w:p>
    <w:p w:rsidR="006C2955" w:rsidRPr="00DB43CF" w:rsidRDefault="006C2955" w:rsidP="006C2955">
      <w:pPr>
        <w:spacing w:line="288" w:lineRule="auto"/>
        <w:jc w:val="both"/>
        <w:rPr>
          <w:sz w:val="28"/>
          <w:szCs w:val="28"/>
        </w:rPr>
      </w:pPr>
      <w:r w:rsidRPr="00DB43CF">
        <w:rPr>
          <w:sz w:val="28"/>
          <w:szCs w:val="28"/>
        </w:rPr>
        <w:sym w:font="Wingdings" w:char="F0E0"/>
      </w:r>
      <w:r w:rsidRPr="00DB43CF">
        <w:rPr>
          <w:sz w:val="28"/>
          <w:szCs w:val="28"/>
        </w:rPr>
        <w:t xml:space="preserve"> Cấu tạo nên màng sinh học vừa tiếp xúc với nước, vừa ngăn cách tế bào với môi trường.</w:t>
      </w:r>
      <w:r w:rsidRPr="00DB43CF">
        <w:rPr>
          <w:b/>
          <w:i/>
          <w:sz w:val="28"/>
          <w:szCs w:val="28"/>
        </w:rPr>
        <w:t xml:space="preserve"> (0,25 điểm)</w:t>
      </w:r>
    </w:p>
    <w:p w:rsidR="006C2955" w:rsidRDefault="006C2955" w:rsidP="006C2955">
      <w:pPr>
        <w:spacing w:line="288" w:lineRule="auto"/>
        <w:jc w:val="both"/>
        <w:rPr>
          <w:color w:val="000000"/>
          <w:sz w:val="28"/>
          <w:szCs w:val="28"/>
        </w:rPr>
      </w:pPr>
      <w:r w:rsidRPr="00DB43CF">
        <w:rPr>
          <w:rFonts w:eastAsia="Calibri"/>
          <w:b/>
          <w:sz w:val="28"/>
          <w:szCs w:val="28"/>
        </w:rPr>
        <w:t xml:space="preserve">Câu 23. </w:t>
      </w:r>
      <w:r>
        <w:rPr>
          <w:rFonts w:eastAsia="Calibri"/>
          <w:sz w:val="28"/>
          <w:szCs w:val="28"/>
        </w:rPr>
        <w:t>X</w:t>
      </w:r>
      <w:r w:rsidRPr="00DB43CF">
        <w:rPr>
          <w:rFonts w:eastAsia="Calibri"/>
          <w:sz w:val="28"/>
          <w:szCs w:val="28"/>
        </w:rPr>
        <w:t>ây dựng</w:t>
      </w:r>
      <w:r w:rsidRPr="00DB43CF">
        <w:rPr>
          <w:rFonts w:eastAsia="Calibri"/>
          <w:b/>
          <w:sz w:val="28"/>
          <w:szCs w:val="28"/>
        </w:rPr>
        <w:t xml:space="preserve"> </w:t>
      </w:r>
      <w:r w:rsidRPr="00DB43CF">
        <w:rPr>
          <w:color w:val="000000"/>
          <w:sz w:val="28"/>
          <w:szCs w:val="28"/>
        </w:rPr>
        <w:t xml:space="preserve">khẩu phần ăn không hợp lý về protein dẫn đến thiếu protein cho trẻ em thì thường làm cho cơ thể </w:t>
      </w:r>
      <w:r>
        <w:rPr>
          <w:color w:val="000000"/>
          <w:sz w:val="28"/>
          <w:szCs w:val="28"/>
        </w:rPr>
        <w:t xml:space="preserve">của trẻ </w:t>
      </w:r>
      <w:r w:rsidRPr="00DB43CF">
        <w:rPr>
          <w:color w:val="000000"/>
          <w:sz w:val="28"/>
          <w:szCs w:val="28"/>
        </w:rPr>
        <w:t>gầy yếu, chậm lớn và dễ mắc bệnh truyền nhiễm</w:t>
      </w:r>
      <w:r>
        <w:rPr>
          <w:color w:val="000000"/>
          <w:sz w:val="28"/>
          <w:szCs w:val="28"/>
        </w:rPr>
        <w:t>. Hãy vận dụng những kiến thức về protein để giải thích vì sao?</w:t>
      </w:r>
    </w:p>
    <w:p w:rsidR="006C2955" w:rsidRPr="00A50B6B" w:rsidRDefault="006C2955" w:rsidP="006C2955">
      <w:pPr>
        <w:spacing w:line="288" w:lineRule="auto"/>
        <w:jc w:val="both"/>
        <w:rPr>
          <w:b/>
          <w:sz w:val="28"/>
          <w:szCs w:val="28"/>
        </w:rPr>
      </w:pPr>
      <w:r w:rsidRPr="00A50B6B">
        <w:rPr>
          <w:b/>
          <w:sz w:val="28"/>
          <w:szCs w:val="28"/>
        </w:rPr>
        <w:t xml:space="preserve">Đáp án: </w:t>
      </w:r>
    </w:p>
    <w:p w:rsidR="006C2955" w:rsidRPr="00DB43CF" w:rsidRDefault="006C2955" w:rsidP="006C2955">
      <w:pPr>
        <w:spacing w:line="288" w:lineRule="auto"/>
        <w:jc w:val="both"/>
        <w:rPr>
          <w:sz w:val="28"/>
          <w:szCs w:val="28"/>
        </w:rPr>
      </w:pPr>
      <w:r w:rsidRPr="00DB43CF">
        <w:rPr>
          <w:sz w:val="28"/>
          <w:szCs w:val="28"/>
        </w:rPr>
        <w:t xml:space="preserve">- Protein có vai trò đặc biệt quan trọng đối với cơ thể người vì có nhiều vai trò khác nhau đối với tế bào. </w:t>
      </w:r>
      <w:bookmarkStart w:id="2" w:name="_Hlk148622946"/>
      <w:r w:rsidRPr="00DB43CF">
        <w:rPr>
          <w:b/>
          <w:i/>
          <w:sz w:val="28"/>
          <w:szCs w:val="28"/>
        </w:rPr>
        <w:t>(0,25 điểm)</w:t>
      </w:r>
      <w:bookmarkEnd w:id="2"/>
    </w:p>
    <w:p w:rsidR="006C2955" w:rsidRPr="00DB43CF" w:rsidRDefault="006C2955" w:rsidP="006C2955">
      <w:pPr>
        <w:spacing w:line="288" w:lineRule="auto"/>
        <w:jc w:val="both"/>
        <w:rPr>
          <w:color w:val="000000"/>
          <w:sz w:val="28"/>
          <w:szCs w:val="28"/>
        </w:rPr>
      </w:pPr>
      <w:r w:rsidRPr="00DB43CF">
        <w:rPr>
          <w:i/>
          <w:sz w:val="28"/>
          <w:szCs w:val="28"/>
        </w:rPr>
        <w:t xml:space="preserve">- </w:t>
      </w:r>
      <w:r w:rsidRPr="00C36456">
        <w:rPr>
          <w:sz w:val="28"/>
          <w:szCs w:val="28"/>
        </w:rPr>
        <w:t xml:space="preserve">Khi </w:t>
      </w:r>
      <w:r w:rsidRPr="00DB43CF">
        <w:rPr>
          <w:color w:val="000000"/>
          <w:sz w:val="28"/>
          <w:szCs w:val="28"/>
        </w:rPr>
        <w:t>khẩu phần ăn không hợp lý về protein, làm thiếu protein th</w:t>
      </w:r>
      <w:r>
        <w:rPr>
          <w:color w:val="000000"/>
          <w:sz w:val="28"/>
          <w:szCs w:val="28"/>
        </w:rPr>
        <w:t>ì</w:t>
      </w:r>
      <w:r w:rsidRPr="00DB43CF">
        <w:rPr>
          <w:color w:val="000000"/>
          <w:sz w:val="28"/>
          <w:szCs w:val="28"/>
        </w:rPr>
        <w:t>:</w:t>
      </w:r>
    </w:p>
    <w:p w:rsidR="006C2955" w:rsidRPr="00DB43CF" w:rsidRDefault="006C2955" w:rsidP="006C2955">
      <w:pPr>
        <w:spacing w:line="288" w:lineRule="auto"/>
        <w:jc w:val="both"/>
        <w:rPr>
          <w:sz w:val="28"/>
          <w:szCs w:val="28"/>
        </w:rPr>
      </w:pPr>
      <w:r w:rsidRPr="00DB43CF">
        <w:rPr>
          <w:sz w:val="28"/>
          <w:szCs w:val="28"/>
        </w:rPr>
        <w:t xml:space="preserve">+ Cơ thể thường gầy yếu, chậm lớn do </w:t>
      </w:r>
    </w:p>
    <w:p w:rsidR="006C2955" w:rsidRPr="00DB43CF" w:rsidRDefault="006C2955" w:rsidP="006C2955">
      <w:pPr>
        <w:spacing w:line="288" w:lineRule="auto"/>
        <w:jc w:val="both"/>
        <w:rPr>
          <w:sz w:val="28"/>
          <w:szCs w:val="28"/>
        </w:rPr>
      </w:pPr>
      <w:r w:rsidRPr="00DB43CF">
        <w:rPr>
          <w:sz w:val="28"/>
          <w:szCs w:val="28"/>
        </w:rPr>
        <w:sym w:font="Wingdings" w:char="F0E0"/>
      </w:r>
      <w:r w:rsidRPr="00DB43CF">
        <w:rPr>
          <w:sz w:val="28"/>
          <w:szCs w:val="28"/>
        </w:rPr>
        <w:t xml:space="preserve"> thiếu protein xây dựng cấu trúc cơ thể </w:t>
      </w:r>
      <w:r w:rsidRPr="00DB43CF">
        <w:rPr>
          <w:b/>
          <w:i/>
          <w:sz w:val="28"/>
          <w:szCs w:val="28"/>
        </w:rPr>
        <w:t>(0,25 điểm)</w:t>
      </w:r>
    </w:p>
    <w:p w:rsidR="006C2955" w:rsidRPr="00DB43CF" w:rsidRDefault="006C2955" w:rsidP="006C2955">
      <w:pPr>
        <w:spacing w:line="288" w:lineRule="auto"/>
        <w:jc w:val="both"/>
        <w:rPr>
          <w:sz w:val="28"/>
          <w:szCs w:val="28"/>
        </w:rPr>
      </w:pPr>
      <w:r w:rsidRPr="00DB43CF">
        <w:rPr>
          <w:sz w:val="28"/>
          <w:szCs w:val="28"/>
        </w:rPr>
        <w:sym w:font="Wingdings" w:char="F0E0"/>
      </w:r>
      <w:r w:rsidRPr="00DB43CF">
        <w:rPr>
          <w:sz w:val="28"/>
          <w:szCs w:val="28"/>
        </w:rPr>
        <w:t xml:space="preserve"> thiếu protein làm chất xúc tác, protein làm chất điều hòa trao đổi chất </w:t>
      </w:r>
      <w:r w:rsidRPr="00DB43CF">
        <w:rPr>
          <w:b/>
          <w:i/>
          <w:sz w:val="28"/>
          <w:szCs w:val="28"/>
        </w:rPr>
        <w:t>(0,25 điểm)</w:t>
      </w:r>
    </w:p>
    <w:p w:rsidR="006C2955" w:rsidRPr="00DB43CF" w:rsidRDefault="006C2955" w:rsidP="006C2955">
      <w:pPr>
        <w:spacing w:line="288" w:lineRule="auto"/>
        <w:jc w:val="both"/>
        <w:rPr>
          <w:sz w:val="28"/>
          <w:szCs w:val="28"/>
        </w:rPr>
      </w:pPr>
      <w:r w:rsidRPr="00DB43CF">
        <w:rPr>
          <w:sz w:val="28"/>
          <w:szCs w:val="28"/>
        </w:rPr>
        <w:sym w:font="Wingdings" w:char="F0E0"/>
      </w:r>
      <w:r w:rsidRPr="00DB43CF">
        <w:rPr>
          <w:sz w:val="28"/>
          <w:szCs w:val="28"/>
        </w:rPr>
        <w:t xml:space="preserve"> Từ đó làm chậm các quá trình trao đổi chất và xây dựng nên cơ thể </w:t>
      </w:r>
    </w:p>
    <w:p w:rsidR="006C2955" w:rsidRDefault="006C2955" w:rsidP="006C2955">
      <w:pPr>
        <w:spacing w:line="288" w:lineRule="auto"/>
        <w:jc w:val="both"/>
      </w:pPr>
      <w:r w:rsidRPr="00DB43CF">
        <w:rPr>
          <w:sz w:val="28"/>
          <w:szCs w:val="28"/>
        </w:rPr>
        <w:t>+ Cơ thể dễ mắc bệnh truyền nhiễm là do thiếu protein làm kháng thể để bảo vệ</w:t>
      </w:r>
      <w:r w:rsidRPr="00DB43CF">
        <w:rPr>
          <w:i/>
          <w:sz w:val="28"/>
          <w:szCs w:val="28"/>
        </w:rPr>
        <w:t xml:space="preserve"> </w:t>
      </w:r>
      <w:r w:rsidRPr="00DB43CF">
        <w:rPr>
          <w:sz w:val="28"/>
          <w:szCs w:val="28"/>
        </w:rPr>
        <w:t xml:space="preserve">cơ thể chống lại sự nhiễm virus, vi khuẩn  </w:t>
      </w:r>
      <w:r w:rsidRPr="00DB43CF">
        <w:rPr>
          <w:b/>
          <w:i/>
          <w:sz w:val="28"/>
          <w:szCs w:val="28"/>
        </w:rPr>
        <w:t>(0,25 điểm)</w:t>
      </w:r>
    </w:p>
    <w:p w:rsidR="005C5B42" w:rsidRDefault="005C5B42">
      <w:bookmarkStart w:id="3" w:name="_GoBack"/>
      <w:bookmarkEnd w:id="3"/>
    </w:p>
    <w:sectPr w:rsidR="005C5B42" w:rsidSect="00A6089A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55"/>
    <w:rsid w:val="0024119B"/>
    <w:rsid w:val="005C5B42"/>
    <w:rsid w:val="006C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18809-CFDF-475D-A33F-A642B967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119B"/>
    <w:pPr>
      <w:keepNext/>
      <w:keepLines/>
      <w:spacing w:before="240" w:after="120" w:line="324" w:lineRule="auto"/>
      <w:contextualSpacing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4119B"/>
    <w:pPr>
      <w:keepNext/>
      <w:keepLines/>
      <w:spacing w:before="240" w:after="120" w:line="324" w:lineRule="auto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119B"/>
    <w:pPr>
      <w:keepNext/>
      <w:keepLines/>
      <w:spacing w:before="120" w:line="324" w:lineRule="auto"/>
      <w:outlineLvl w:val="2"/>
    </w:pPr>
    <w:rPr>
      <w:rFonts w:eastAsiaTheme="majorEastAsia" w:cstheme="majorBidi"/>
      <w:b/>
      <w:i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4119B"/>
    <w:pPr>
      <w:keepNext/>
      <w:keepLines/>
      <w:spacing w:before="120" w:line="324" w:lineRule="auto"/>
      <w:outlineLvl w:val="3"/>
    </w:pPr>
    <w:rPr>
      <w:rFonts w:eastAsiaTheme="majorEastAsia" w:cstheme="majorBidi"/>
      <w:b/>
      <w:i/>
      <w:iCs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19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19B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19B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19B"/>
    <w:rPr>
      <w:rFonts w:ascii="Times New Roman" w:eastAsiaTheme="majorEastAsia" w:hAnsi="Times New Roman" w:cstheme="majorBidi"/>
      <w:b/>
      <w:i/>
      <w:iCs/>
      <w:sz w:val="26"/>
    </w:rPr>
  </w:style>
  <w:style w:type="paragraph" w:styleId="NormalWeb">
    <w:name w:val="Normal (Web)"/>
    <w:basedOn w:val="Normal"/>
    <w:uiPriority w:val="99"/>
    <w:unhideWhenUsed/>
    <w:rsid w:val="006C2955"/>
    <w:pPr>
      <w:spacing w:before="100" w:beforeAutospacing="1" w:after="100" w:afterAutospacing="1"/>
    </w:pPr>
    <w:rPr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2023-11-22T09:46:00Z</dcterms:created>
  <dcterms:modified xsi:type="dcterms:W3CDTF">2023-11-22T09:48:00Z</dcterms:modified>
</cp:coreProperties>
</file>