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93"/>
        <w:gridCol w:w="9279"/>
      </w:tblGrid>
      <w:tr w:rsidR="00AA2460" w:rsidRPr="00ED599F" w14:paraId="42DFFBA9" w14:textId="77777777" w:rsidTr="00AA2460">
        <w:trPr>
          <w:trHeight w:val="862"/>
          <w:jc w:val="center"/>
        </w:trPr>
        <w:tc>
          <w:tcPr>
            <w:tcW w:w="1816" w:type="pct"/>
          </w:tcPr>
          <w:p w14:paraId="7309B311" w14:textId="524A3159" w:rsidR="00AA2460" w:rsidRDefault="00AA2460" w:rsidP="00AA2460">
            <w:pPr>
              <w:jc w:val="center"/>
              <w:rPr>
                <w:rFonts w:ascii="Times New Roman" w:hAnsi="Times New Roman"/>
                <w:bCs/>
                <w:highlight w:val="white"/>
              </w:rPr>
            </w:pPr>
            <w:r w:rsidRPr="000F3721">
              <w:rPr>
                <w:rFonts w:ascii="Times New Roman" w:hAnsi="Times New Roman"/>
                <w:bCs/>
                <w:highlight w:val="white"/>
              </w:rPr>
              <w:t>TRƯỜNG THPT NGÔ GIA TỰ</w:t>
            </w:r>
          </w:p>
          <w:p w14:paraId="5627757B" w14:textId="77777777" w:rsidR="00AA2460" w:rsidRPr="00ED599F" w:rsidRDefault="00AA2460" w:rsidP="00AA2460">
            <w:pPr>
              <w:jc w:val="center"/>
              <w:rPr>
                <w:rFonts w:ascii="Times New Roman" w:hAnsi="Times New Roman"/>
                <w:b/>
                <w:highlight w:val="white"/>
              </w:rPr>
            </w:pP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65A23" wp14:editId="5C34F76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203835</wp:posOffset>
                      </wp:positionV>
                      <wp:extent cx="1047750" cy="0"/>
                      <wp:effectExtent l="10795" t="13335" r="825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080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7.85pt;margin-top:16.05pt;width:8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1W0AEAAIsDAAAOAAAAZHJzL2Uyb0RvYy54bWysU02P0zAQvSPxHyzfadqKshA1XaEuy2WB&#10;Sl1+wNR2EgvHY43dpv33jN0PFrghcrBsj9+beW8my/vj4MTBULToGzmbTKUwXqG2vmvk9+fHN++l&#10;iAm8BofeNPJkorxfvX61HENt5tij04YEk/hYj6GRfUqhrqqoejNAnGAwnoMt0gCJj9RVmmBk9sFV&#10;8+n0XTUi6UCoTIx8+3AOylXhb1uj0re2jSYJ10iuLZWVyrrLa7VaQt0RhN6qSxnwD1UMYD0nvVE9&#10;QAKxJ/sX1WAVYcQ2TRQOFbatVaZoYDWz6R9qtj0EU7SwOTHcbIr/j1Z9PWxIWN3IuRQeBm7RNhHY&#10;rk/iIxGOYo3es41IYp7dGkOsGbT2G8p61dFvwxOqH1F4XPfgO1Oqfj4FppplRPUbJB9i4Jy78Qtq&#10;fgP7hMW6Y0tDpmRTxLF06HTrkDkmofhyNn17d7fgRqprrIL6CgwU02eDg8ibRsaLjpuAWUkDh6eY&#10;cllQXwE5q8dH61wZB+fF2MgPi/miACI6q3MwP4vU7daOxAHyQJWvaOTIy2eEe68LWW9Af7rsE1h3&#10;3nNy5y/WZDfOvu5QnzZ0tYw7Xqq8TGceqZfngv71D61+AgAA//8DAFBLAwQUAAYACAAAACEAXCqw&#10;t90AAAAJAQAADwAAAGRycy9kb3ducmV2LnhtbEyPwU7DMBBE70j8g7VIXBC1k1JaQpyqQuLAkbYS&#10;VzfeJoF4HcVOE/r1LOJQjjP7NDuTryfXihP2ofGkIZkpEEiltw1VGva71/sViBANWdN6Qg3fGGBd&#10;XF/lJrN+pHc8bWMlOIRCZjTUMXaZlKGs0Zkw8x0S346+dyay7CtpezNyuGtlqtSjdKYh/lCbDl9q&#10;LL+2g9OAYVgkavPkqv3bebz7SM+fY7fT+vZm2jyDiDjFCwy/9bk6FNzp4AeyQbSsl4sloxrmaQKC&#10;gfmDYuPwZ8gil/8XFD8AAAD//wMAUEsBAi0AFAAGAAgAAAAhALaDOJL+AAAA4QEAABMAAAAAAAAA&#10;AAAAAAAAAAAAAFtDb250ZW50X1R5cGVzXS54bWxQSwECLQAUAAYACAAAACEAOP0h/9YAAACUAQAA&#10;CwAAAAAAAAAAAAAAAAAvAQAAX3JlbHMvLnJlbHNQSwECLQAUAAYACAAAACEAIi8tVtABAACLAwAA&#10;DgAAAAAAAAAAAAAAAAAuAgAAZHJzL2Uyb0RvYy54bWxQSwECLQAUAAYACAAAACEAXCqwt90AAAAJ&#10;AQAADwAAAAAAAAAAAAAAAAAqBAAAZHJzL2Rvd25yZXYueG1sUEsFBgAAAAAEAAQA8wAAADQFAAAA&#10;AA==&#10;"/>
                  </w:pict>
                </mc:Fallback>
              </mc:AlternateContent>
            </w:r>
            <w:r w:rsidRPr="00ED599F">
              <w:rPr>
                <w:rFonts w:ascii="Times New Roman" w:hAnsi="Times New Roman"/>
                <w:b/>
                <w:highlight w:val="white"/>
              </w:rPr>
              <w:t>TỔ: SỬ - ĐỊA - GDCD</w:t>
            </w:r>
          </w:p>
        </w:tc>
        <w:tc>
          <w:tcPr>
            <w:tcW w:w="3184" w:type="pct"/>
          </w:tcPr>
          <w:p w14:paraId="42D2D583" w14:textId="77777777" w:rsidR="00AA2460" w:rsidRPr="00ED599F" w:rsidRDefault="00AA2460" w:rsidP="00AA2460">
            <w:pPr>
              <w:jc w:val="center"/>
              <w:rPr>
                <w:rFonts w:ascii="Times New Roman" w:hAnsi="Times New Roman"/>
                <w:b/>
                <w:highlight w:val="white"/>
              </w:rPr>
            </w:pPr>
            <w:r w:rsidRPr="00ED599F">
              <w:rPr>
                <w:rFonts w:ascii="Times New Roman" w:hAnsi="Times New Roman"/>
                <w:b/>
                <w:highlight w:val="white"/>
              </w:rPr>
              <w:t>CỘNG HÒA XÃ HỘI CHỦ NGHĨA VIỆT NAM</w:t>
            </w:r>
          </w:p>
          <w:p w14:paraId="2D55D6A9" w14:textId="7689060B" w:rsidR="00AA2460" w:rsidRPr="00ED599F" w:rsidRDefault="00AA2460" w:rsidP="00AA2460">
            <w:pPr>
              <w:jc w:val="center"/>
              <w:rPr>
                <w:rFonts w:ascii="Times New Roman" w:hAnsi="Times New Roman"/>
                <w:b/>
                <w:highlight w:val="white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BAF0B" wp14:editId="7C46EBD2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223520</wp:posOffset>
                      </wp:positionV>
                      <wp:extent cx="1571625" cy="0"/>
                      <wp:effectExtent l="12065" t="5715" r="6985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057B2" id="Straight Arrow Connector 1" o:spid="_x0000_s1026" type="#_x0000_t32" style="position:absolute;margin-left:170.45pt;margin-top:17.6pt;width:12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9zzwEAAIsDAAAOAAAAZHJzL2Uyb0RvYy54bWysU02P0zAQvSPxHyzfaZpKXSBqukJdlssC&#10;lbr8ANd2EgvbY43dJv33jN2PZeGGyMHyeGbezHszWd1PzrKjxmjAt7yezTnTXoIyvm/5j+fHdx84&#10;i0l4JSx43fKTjvx+/fbNagyNXsAAVmlkBOJjM4aWDymFpqqiHLQTcQZBe3J2gE4kMrGvFIqR0J2t&#10;FvP5XTUCqoAgdYz0+nB28nXB7zot0/euizox23LqLZUTy7nPZ7VeiaZHEQYjL22If+jCCeOp6A3q&#10;QSTBDmj+gnJGIkTo0kyCq6DrjNSFA7Gp53+w2Q0i6MKFxInhJlP8f7Dy23GLzCiaHWdeOBrRLqEw&#10;/ZDYJ0QY2Qa8JxkBWZ3VGkNsKGnjt5j5ysnvwhPIn5F52AzC97p0/XwKBFUyqlcp2YiBau7Hr6Ao&#10;RhwSFOmmDl2GJFHYVCZ0uk1IT4lJeqyX7+u7xZIzefVVorkmBozpiwbH8qXl8cLjRqAuZcTxKSYi&#10;QonXhFzVw6OxtqyD9Wxs+ccl1cmeCNao7CwG9vuNRXYUeaHKl1UhsFdhCAevCtighfp8uSdh7PlO&#10;8dZT2lWNs657UKctZrj8ThMvwJftzCv1u12iXv6h9S8AAAD//wMAUEsDBBQABgAIAAAAIQDyXY4P&#10;3QAAAAkBAAAPAAAAZHJzL2Rvd25yZXYueG1sTI9NT8MwDIbvSPyHyEhcEEtWVtSVptOExIEj2ySu&#10;WWPaQuNUTbqW/XqMOIybPx69flxsZteJEw6h9aRhuVAgkCpvW6o1HPYv9xmIEA1Z03lCDd8YYFNe&#10;XxUmt36iNzztYi04hEJuNDQx9rmUoWrQmbDwPRLvPvzgTOR2qKUdzMThrpOJUo/SmZb4QmN6fG6w&#10;+tqNTgOGMV2q7drVh9fzdPeenD+nfq/17c28fQIRcY4XGH71WR1Kdjr6kWwQnYaHlVozykWagGAg&#10;zbIViOPfQJaF/P9B+QMAAP//AwBQSwECLQAUAAYACAAAACEAtoM4kv4AAADhAQAAEwAAAAAAAAAA&#10;AAAAAAAAAAAAW0NvbnRlbnRfVHlwZXNdLnhtbFBLAQItABQABgAIAAAAIQA4/SH/1gAAAJQBAAAL&#10;AAAAAAAAAAAAAAAAAC8BAABfcmVscy8ucmVsc1BLAQItABQABgAIAAAAIQDhSw9zzwEAAIsDAAAO&#10;AAAAAAAAAAAAAAAAAC4CAABkcnMvZTJvRG9jLnhtbFBLAQItABQABgAIAAAAIQDyXY4P3QAAAAkB&#10;AAAPAAAAAAAAAAAAAAAAACkEAABkcnMvZG93bnJldi54bWxQSwUGAAAAAAQABADzAAAAMwUAAAAA&#10;"/>
                  </w:pict>
                </mc:Fallback>
              </mc:AlternateContent>
            </w:r>
            <w:r w:rsidRPr="00ED599F">
              <w:rPr>
                <w:rFonts w:ascii="Times New Roman" w:hAnsi="Times New Roman"/>
                <w:b/>
                <w:highlight w:val="white"/>
              </w:rPr>
              <w:t>Độc lập – Tự do – Hạnh phúc</w:t>
            </w:r>
          </w:p>
          <w:p w14:paraId="5118E397" w14:textId="115B4C41" w:rsidR="00AA2460" w:rsidRPr="00ED599F" w:rsidRDefault="00AA2460" w:rsidP="00AA2460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highlight w:val="white"/>
              </w:rPr>
            </w:pPr>
          </w:p>
        </w:tc>
      </w:tr>
    </w:tbl>
    <w:p w14:paraId="109FE606" w14:textId="77777777" w:rsidR="00AA2460" w:rsidRDefault="00AA2460" w:rsidP="00C75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19E0D" w14:textId="01B9C930" w:rsidR="00C75531" w:rsidRDefault="00C75531" w:rsidP="00C75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TRẬN TỔNG QUÁT KIỂM TRA GIỮA HỌC KÌ II </w:t>
      </w:r>
      <w:r w:rsidR="00AA2460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ĂM HỌC 2023-2024 </w:t>
      </w:r>
    </w:p>
    <w:p w14:paraId="40794392" w14:textId="2AD7D47D" w:rsidR="00C75531" w:rsidRDefault="00C75531" w:rsidP="00C75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MÔN: ĐỊA LÍ</w:t>
      </w:r>
      <w:r w:rsidR="004A5C49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LỚP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5"/>
        <w:gridCol w:w="2583"/>
        <w:gridCol w:w="2729"/>
        <w:gridCol w:w="2470"/>
        <w:gridCol w:w="3504"/>
        <w:gridCol w:w="1581"/>
      </w:tblGrid>
      <w:tr w:rsidR="00C75531" w:rsidRPr="00AA2460" w14:paraId="5D16113E" w14:textId="77777777" w:rsidTr="00AA2460">
        <w:trPr>
          <w:tblHeader/>
        </w:trPr>
        <w:tc>
          <w:tcPr>
            <w:tcW w:w="582" w:type="pct"/>
            <w:shd w:val="clear" w:color="auto" w:fill="FFE599" w:themeFill="accent4" w:themeFillTint="66"/>
            <w:vAlign w:val="center"/>
          </w:tcPr>
          <w:p w14:paraId="4131751E" w14:textId="77777777" w:rsidR="00C75531" w:rsidRPr="00AA2460" w:rsidRDefault="00C75531" w:rsidP="00AA24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đề/Mức độ nhận thức</w:t>
            </w:r>
          </w:p>
        </w:tc>
        <w:tc>
          <w:tcPr>
            <w:tcW w:w="887" w:type="pct"/>
            <w:shd w:val="clear" w:color="auto" w:fill="FFE599" w:themeFill="accent4" w:themeFillTint="66"/>
            <w:vAlign w:val="center"/>
          </w:tcPr>
          <w:p w14:paraId="2166D671" w14:textId="77777777" w:rsidR="00C75531" w:rsidRPr="00AA2460" w:rsidRDefault="00C75531" w:rsidP="00AA24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937" w:type="pct"/>
            <w:shd w:val="clear" w:color="auto" w:fill="FFE599" w:themeFill="accent4" w:themeFillTint="66"/>
            <w:vAlign w:val="center"/>
          </w:tcPr>
          <w:p w14:paraId="013D7F07" w14:textId="4F67ED36" w:rsidR="00C75531" w:rsidRPr="00AA2460" w:rsidRDefault="00C75531" w:rsidP="00AA24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848" w:type="pct"/>
            <w:shd w:val="clear" w:color="auto" w:fill="FFE599" w:themeFill="accent4" w:themeFillTint="66"/>
            <w:vAlign w:val="center"/>
          </w:tcPr>
          <w:p w14:paraId="2F3ED815" w14:textId="77777777" w:rsidR="00C75531" w:rsidRPr="00AA2460" w:rsidRDefault="00C75531" w:rsidP="00AA24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dụng thấp</w:t>
            </w:r>
          </w:p>
        </w:tc>
        <w:tc>
          <w:tcPr>
            <w:tcW w:w="1203" w:type="pct"/>
            <w:shd w:val="clear" w:color="auto" w:fill="FFE599" w:themeFill="accent4" w:themeFillTint="66"/>
            <w:vAlign w:val="center"/>
          </w:tcPr>
          <w:p w14:paraId="18F45B60" w14:textId="77777777" w:rsidR="00C75531" w:rsidRPr="00AA2460" w:rsidRDefault="00C75531" w:rsidP="00AA24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dụng cao</w:t>
            </w:r>
          </w:p>
        </w:tc>
        <w:tc>
          <w:tcPr>
            <w:tcW w:w="543" w:type="pct"/>
            <w:shd w:val="clear" w:color="auto" w:fill="FFE599" w:themeFill="accent4" w:themeFillTint="66"/>
            <w:vAlign w:val="center"/>
          </w:tcPr>
          <w:p w14:paraId="71622443" w14:textId="77777777" w:rsidR="00C75531" w:rsidRPr="00AA2460" w:rsidRDefault="00C75531" w:rsidP="00AA24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</w:tr>
      <w:tr w:rsidR="00C75531" w:rsidRPr="00AA2460" w14:paraId="5E8EF30F" w14:textId="77777777" w:rsidTr="00781060">
        <w:trPr>
          <w:trHeight w:val="1228"/>
        </w:trPr>
        <w:tc>
          <w:tcPr>
            <w:tcW w:w="582" w:type="pct"/>
            <w:tcBorders>
              <w:bottom w:val="single" w:sz="4" w:space="0" w:color="auto"/>
            </w:tcBorders>
          </w:tcPr>
          <w:p w14:paraId="32A05329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Địa lí dân cư</w:t>
            </w:r>
          </w:p>
          <w:p w14:paraId="4BA32B5A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4DC30545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4DADFF48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Phân tích được tác động của dân số, lao động đến phát triển kt-xh</w:t>
            </w:r>
          </w:p>
          <w:p w14:paraId="2727577B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2B53D9DC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Đọc bản đồ xác định các đô thị của nước ta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4AD98E09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Giải thích được đặc điểm dân số, lao động và quá trình đô thị hóa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172AC331" w14:textId="77777777" w:rsidR="00C75531" w:rsidRPr="00AA2460" w:rsidRDefault="00C75531" w:rsidP="00AA2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531" w:rsidRPr="00781060" w14:paraId="63B3F501" w14:textId="77777777" w:rsidTr="00AA2460">
        <w:trPr>
          <w:trHeight w:val="316"/>
        </w:trPr>
        <w:tc>
          <w:tcPr>
            <w:tcW w:w="582" w:type="pct"/>
            <w:shd w:val="clear" w:color="auto" w:fill="A8D08D" w:themeFill="accent6" w:themeFillTint="99"/>
          </w:tcPr>
          <w:p w14:paraId="2D0F727F" w14:textId="77777777" w:rsidR="00C75531" w:rsidRPr="00781060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8D08D" w:themeFill="accent6" w:themeFillTint="99"/>
          </w:tcPr>
          <w:p w14:paraId="44A84921" w14:textId="77777777" w:rsidR="00C75531" w:rsidRPr="00781060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8D08D" w:themeFill="accent6" w:themeFillTint="99"/>
          </w:tcPr>
          <w:p w14:paraId="070A4C69" w14:textId="77777777" w:rsidR="00C75531" w:rsidRPr="00781060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10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câu - 0,25 điểm(2,5% điểm)</w:t>
            </w:r>
          </w:p>
        </w:tc>
        <w:tc>
          <w:tcPr>
            <w:tcW w:w="848" w:type="pct"/>
            <w:shd w:val="clear" w:color="auto" w:fill="A8D08D" w:themeFill="accent6" w:themeFillTint="99"/>
          </w:tcPr>
          <w:p w14:paraId="31220E52" w14:textId="77777777" w:rsidR="00C75531" w:rsidRPr="00781060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10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câu - 0,5 điểm(5% điểm)</w:t>
            </w:r>
          </w:p>
        </w:tc>
        <w:tc>
          <w:tcPr>
            <w:tcW w:w="1203" w:type="pct"/>
            <w:shd w:val="clear" w:color="auto" w:fill="A8D08D" w:themeFill="accent6" w:themeFillTint="99"/>
          </w:tcPr>
          <w:p w14:paraId="028C1FC8" w14:textId="77777777" w:rsidR="00C75531" w:rsidRPr="00781060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10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câu - 0,25 điểm(2,5% điểm)</w:t>
            </w:r>
          </w:p>
        </w:tc>
        <w:tc>
          <w:tcPr>
            <w:tcW w:w="543" w:type="pct"/>
            <w:shd w:val="clear" w:color="auto" w:fill="A8D08D" w:themeFill="accent6" w:themeFillTint="99"/>
            <w:vAlign w:val="center"/>
          </w:tcPr>
          <w:p w14:paraId="54ABF3C7" w14:textId="77777777" w:rsidR="00C75531" w:rsidRPr="00781060" w:rsidRDefault="00C75531" w:rsidP="00AA24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10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câu 1,0 điểm(10%)</w:t>
            </w:r>
          </w:p>
        </w:tc>
      </w:tr>
      <w:tr w:rsidR="00C75531" w:rsidRPr="00781060" w14:paraId="586B73CB" w14:textId="77777777" w:rsidTr="00781060">
        <w:trPr>
          <w:trHeight w:val="1683"/>
        </w:trPr>
        <w:tc>
          <w:tcPr>
            <w:tcW w:w="582" w:type="pct"/>
            <w:tcBorders>
              <w:bottom w:val="single" w:sz="4" w:space="0" w:color="auto"/>
            </w:tcBorders>
          </w:tcPr>
          <w:p w14:paraId="09CB24CC" w14:textId="77777777" w:rsidR="00C75531" w:rsidRPr="007810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060">
              <w:rPr>
                <w:rFonts w:ascii="Times New Roman" w:hAnsi="Times New Roman" w:cs="Times New Roman"/>
                <w:sz w:val="26"/>
                <w:szCs w:val="26"/>
              </w:rPr>
              <w:t xml:space="preserve">Việt nam trên đường Đổi mới và hội nhập. Chuyển dịch cơ cấu kinh tế 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514F5C22" w14:textId="77777777" w:rsidR="00C75531" w:rsidRPr="007810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060">
              <w:rPr>
                <w:rFonts w:ascii="Times New Roman" w:hAnsi="Times New Roman" w:cs="Times New Roman"/>
                <w:sz w:val="26"/>
                <w:szCs w:val="26"/>
              </w:rPr>
              <w:t>Trình bày được diễn biến, nội dung, thành tựu của quá trình ĐM</w:t>
            </w:r>
          </w:p>
          <w:p w14:paraId="6C8E5CC4" w14:textId="77777777" w:rsidR="00C75531" w:rsidRPr="007810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060">
              <w:rPr>
                <w:rFonts w:ascii="Times New Roman" w:hAnsi="Times New Roman" w:cs="Times New Roman"/>
                <w:sz w:val="26"/>
                <w:szCs w:val="26"/>
              </w:rPr>
              <w:t>Xu hướng chuyển dịch cơ cấu kinh tế của nước ta</w:t>
            </w:r>
          </w:p>
          <w:p w14:paraId="2C89B1EE" w14:textId="77777777" w:rsidR="00C75531" w:rsidRPr="007810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397BD280" w14:textId="77777777" w:rsidR="00C75531" w:rsidRPr="007810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060">
              <w:rPr>
                <w:rFonts w:ascii="Times New Roman" w:hAnsi="Times New Roman" w:cs="Times New Roman"/>
                <w:sz w:val="26"/>
                <w:szCs w:val="26"/>
              </w:rPr>
              <w:t>Liên hệ kiến thức giữa quá trình Đổi mới với chuyển dịch cơ cấu kinh tế</w:t>
            </w:r>
          </w:p>
          <w:p w14:paraId="5E474693" w14:textId="77777777" w:rsidR="00C75531" w:rsidRPr="007810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6F6B5994" w14:textId="77777777" w:rsidR="00C75531" w:rsidRPr="007810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060">
              <w:rPr>
                <w:rFonts w:ascii="Times New Roman" w:hAnsi="Times New Roman" w:cs="Times New Roman"/>
                <w:sz w:val="26"/>
                <w:szCs w:val="26"/>
              </w:rPr>
              <w:t>Nhận xét được sự chuyển dịch cơ cấu kinh tế qua các biểu đồ, bảng số liệu. Lựa chọn các dạng biểu đồ phù hợp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04587D5A" w14:textId="77777777" w:rsidR="00C75531" w:rsidRPr="007810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51CD9F77" w14:textId="77777777" w:rsidR="00C75531" w:rsidRPr="00781060" w:rsidRDefault="00C75531" w:rsidP="00AA2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460" w:rsidRPr="00901635" w14:paraId="1DBB5962" w14:textId="77777777" w:rsidTr="00AA2460">
        <w:trPr>
          <w:trHeight w:val="348"/>
        </w:trPr>
        <w:tc>
          <w:tcPr>
            <w:tcW w:w="582" w:type="pct"/>
            <w:shd w:val="clear" w:color="auto" w:fill="C5E0B3" w:themeFill="accent6" w:themeFillTint="66"/>
          </w:tcPr>
          <w:p w14:paraId="2D460B3D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29EA7D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C5E0B3" w:themeFill="accent6" w:themeFillTint="66"/>
          </w:tcPr>
          <w:p w14:paraId="2A15BA9E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câu -1,0 điểm(10 %</w:t>
            </w:r>
          </w:p>
          <w:p w14:paraId="1EA506F5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điểm)</w:t>
            </w:r>
          </w:p>
        </w:tc>
        <w:tc>
          <w:tcPr>
            <w:tcW w:w="937" w:type="pct"/>
            <w:shd w:val="clear" w:color="auto" w:fill="C5E0B3" w:themeFill="accent6" w:themeFillTint="66"/>
          </w:tcPr>
          <w:p w14:paraId="3C08AA63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câu - 0,5 điểm(5% điểm)</w:t>
            </w:r>
          </w:p>
        </w:tc>
        <w:tc>
          <w:tcPr>
            <w:tcW w:w="848" w:type="pct"/>
            <w:shd w:val="clear" w:color="auto" w:fill="C5E0B3" w:themeFill="accent6" w:themeFillTint="66"/>
          </w:tcPr>
          <w:p w14:paraId="337D7973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câu - 0,5 điểm(5% điểm)</w:t>
            </w:r>
          </w:p>
        </w:tc>
        <w:tc>
          <w:tcPr>
            <w:tcW w:w="1203" w:type="pct"/>
            <w:shd w:val="clear" w:color="auto" w:fill="C5E0B3" w:themeFill="accent6" w:themeFillTint="66"/>
          </w:tcPr>
          <w:p w14:paraId="6FA8F050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câu - 0,25 điểm(2,5% điểm)</w:t>
            </w:r>
          </w:p>
        </w:tc>
        <w:tc>
          <w:tcPr>
            <w:tcW w:w="543" w:type="pct"/>
            <w:shd w:val="clear" w:color="auto" w:fill="C5E0B3" w:themeFill="accent6" w:themeFillTint="66"/>
            <w:vAlign w:val="center"/>
          </w:tcPr>
          <w:p w14:paraId="3F182E77" w14:textId="77777777" w:rsidR="00C75531" w:rsidRPr="00901635" w:rsidRDefault="00C75531" w:rsidP="00AA24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câu 2,25 điểm(22,5%)</w:t>
            </w:r>
          </w:p>
        </w:tc>
      </w:tr>
      <w:tr w:rsidR="00C75531" w:rsidRPr="00AA2460" w14:paraId="186AC834" w14:textId="77777777" w:rsidTr="00AA2460">
        <w:trPr>
          <w:trHeight w:val="1931"/>
        </w:trPr>
        <w:tc>
          <w:tcPr>
            <w:tcW w:w="582" w:type="pct"/>
            <w:tcBorders>
              <w:bottom w:val="single" w:sz="4" w:space="0" w:color="auto"/>
            </w:tcBorders>
          </w:tcPr>
          <w:p w14:paraId="3760C963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Địa lí nông </w:t>
            </w:r>
          </w:p>
          <w:p w14:paraId="171AAB11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216551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nghiệp, thủy sản</w:t>
            </w:r>
          </w:p>
          <w:p w14:paraId="1D38D2D5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27FCF957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Trình bày được những thuận lợi và khó khăn khi phát triển ngành trồng trọt và chăn nuôi, thủy sản</w:t>
            </w:r>
          </w:p>
          <w:p w14:paraId="2EF64EC8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Nhận xét được tình hình phát triển của các ngành: trồng trọt, chăn nuôi và thủy sản</w:t>
            </w:r>
          </w:p>
          <w:p w14:paraId="3A390FC5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3A1ECC7D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4A979BAB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Đọc được bản đồ và biểu đồ phản ảnh tình hình phát triển của các ngành</w:t>
            </w:r>
          </w:p>
          <w:p w14:paraId="353BDB2B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5453D79D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Tìm mối quan hệ giữa các đối tượng để giải thích sự phát triển của một ngành</w:t>
            </w:r>
          </w:p>
          <w:p w14:paraId="2F837774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618A79AD" w14:textId="77777777" w:rsidR="00C75531" w:rsidRPr="00AA2460" w:rsidRDefault="00C75531" w:rsidP="00AA2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531" w:rsidRPr="00901635" w14:paraId="629EDD01" w14:textId="77777777" w:rsidTr="00AA2460">
        <w:trPr>
          <w:trHeight w:val="316"/>
        </w:trPr>
        <w:tc>
          <w:tcPr>
            <w:tcW w:w="582" w:type="pct"/>
            <w:shd w:val="clear" w:color="auto" w:fill="A8D08D" w:themeFill="accent6" w:themeFillTint="99"/>
          </w:tcPr>
          <w:p w14:paraId="538F2B03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8D08D" w:themeFill="accent6" w:themeFillTint="99"/>
          </w:tcPr>
          <w:p w14:paraId="3671EDCE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câu -1,75 điểm(17,5 % điểm)</w:t>
            </w:r>
          </w:p>
        </w:tc>
        <w:tc>
          <w:tcPr>
            <w:tcW w:w="937" w:type="pct"/>
            <w:shd w:val="clear" w:color="auto" w:fill="A8D08D" w:themeFill="accent6" w:themeFillTint="99"/>
          </w:tcPr>
          <w:p w14:paraId="4BBCB7E6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câu - 0,75 điểm(7,5 %</w:t>
            </w:r>
          </w:p>
          <w:p w14:paraId="21E7D802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điểm)</w:t>
            </w:r>
          </w:p>
        </w:tc>
        <w:tc>
          <w:tcPr>
            <w:tcW w:w="848" w:type="pct"/>
            <w:shd w:val="clear" w:color="auto" w:fill="A8D08D" w:themeFill="accent6" w:themeFillTint="99"/>
          </w:tcPr>
          <w:p w14:paraId="56569C51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câu-0,5 điểm(5 %</w:t>
            </w:r>
          </w:p>
          <w:p w14:paraId="53B7B63A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điểm)</w:t>
            </w:r>
          </w:p>
        </w:tc>
        <w:tc>
          <w:tcPr>
            <w:tcW w:w="1203" w:type="pct"/>
            <w:shd w:val="clear" w:color="auto" w:fill="A8D08D" w:themeFill="accent6" w:themeFillTint="99"/>
          </w:tcPr>
          <w:p w14:paraId="49D6B100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câu - 0,25 điểm(2,5% điểm)</w:t>
            </w:r>
          </w:p>
        </w:tc>
        <w:tc>
          <w:tcPr>
            <w:tcW w:w="543" w:type="pct"/>
            <w:shd w:val="clear" w:color="auto" w:fill="A8D08D" w:themeFill="accent6" w:themeFillTint="99"/>
            <w:vAlign w:val="center"/>
          </w:tcPr>
          <w:p w14:paraId="4C513659" w14:textId="77777777" w:rsidR="00C75531" w:rsidRPr="00901635" w:rsidRDefault="00C75531" w:rsidP="00AA24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câu-3,25 điểm(32,5%)</w:t>
            </w:r>
          </w:p>
        </w:tc>
      </w:tr>
      <w:tr w:rsidR="00C75531" w:rsidRPr="00AA2460" w14:paraId="68EEE260" w14:textId="77777777" w:rsidTr="00AA2460">
        <w:trPr>
          <w:trHeight w:val="2240"/>
        </w:trPr>
        <w:tc>
          <w:tcPr>
            <w:tcW w:w="582" w:type="pct"/>
            <w:tcBorders>
              <w:bottom w:val="single" w:sz="4" w:space="0" w:color="auto"/>
            </w:tcBorders>
          </w:tcPr>
          <w:p w14:paraId="0391660E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Địa lí công nghiệp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7C04CFC5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Trình bày được đặc điểm của cơ cấu ngành công nghiệp nước ta</w:t>
            </w:r>
          </w:p>
          <w:p w14:paraId="5FA3AA9B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Điều kiện phát triển các ngành công nghiệp trọng điểm</w:t>
            </w:r>
          </w:p>
          <w:p w14:paraId="24D4E7D5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16CEA2F5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Giải thích được lí do trở thành ngành trọng điểm của một số ngành công nghiệp</w:t>
            </w:r>
          </w:p>
          <w:p w14:paraId="104E5CE9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294F0A32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Xác định được các trung tâm công nghiệp trên bản đồ</w:t>
            </w:r>
          </w:p>
          <w:p w14:paraId="5846F8CE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Nhận xét được biểu đồ, bảng số liệu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35C3CC1B" w14:textId="77777777" w:rsidR="00C75531" w:rsidRPr="00AA2460" w:rsidRDefault="00C75531" w:rsidP="00B03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3379F669" w14:textId="77777777" w:rsidR="00C75531" w:rsidRPr="00AA2460" w:rsidRDefault="00C75531" w:rsidP="00AA2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531" w:rsidRPr="00901635" w14:paraId="35EDA553" w14:textId="77777777" w:rsidTr="00AA2460">
        <w:trPr>
          <w:trHeight w:val="320"/>
        </w:trPr>
        <w:tc>
          <w:tcPr>
            <w:tcW w:w="582" w:type="pct"/>
            <w:shd w:val="clear" w:color="auto" w:fill="A8D08D" w:themeFill="accent6" w:themeFillTint="99"/>
          </w:tcPr>
          <w:p w14:paraId="2F6F5A9D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DF3F56D" w14:textId="77777777" w:rsidR="00C75531" w:rsidRPr="00901635" w:rsidRDefault="00C75531" w:rsidP="00B038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8D08D" w:themeFill="accent6" w:themeFillTint="99"/>
          </w:tcPr>
          <w:p w14:paraId="776E2FB7" w14:textId="38695268" w:rsidR="00C75531" w:rsidRPr="00901635" w:rsidRDefault="00C75531" w:rsidP="009016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câu – 1,25 điểm</w:t>
            </w:r>
            <w:r w:rsid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(12,5 %</w:t>
            </w:r>
            <w:r w:rsid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điểm)</w:t>
            </w:r>
          </w:p>
        </w:tc>
        <w:tc>
          <w:tcPr>
            <w:tcW w:w="937" w:type="pct"/>
            <w:shd w:val="clear" w:color="auto" w:fill="A8D08D" w:themeFill="accent6" w:themeFillTint="99"/>
          </w:tcPr>
          <w:p w14:paraId="274537A2" w14:textId="25840878" w:rsidR="00C75531" w:rsidRPr="00901635" w:rsidRDefault="00C75531" w:rsidP="009016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câu -0,5 điểm</w:t>
            </w:r>
            <w:r w:rsid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(5 %</w:t>
            </w:r>
            <w:r w:rsid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điểm)</w:t>
            </w:r>
          </w:p>
        </w:tc>
        <w:tc>
          <w:tcPr>
            <w:tcW w:w="848" w:type="pct"/>
            <w:shd w:val="clear" w:color="auto" w:fill="A8D08D" w:themeFill="accent6" w:themeFillTint="99"/>
          </w:tcPr>
          <w:p w14:paraId="71CA4D4F" w14:textId="0C9464C3" w:rsidR="00C75531" w:rsidRPr="00901635" w:rsidRDefault="00C75531" w:rsidP="009016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câu - 0,5 điểm</w:t>
            </w:r>
            <w:r w:rsid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(5 %điểm)</w:t>
            </w:r>
          </w:p>
        </w:tc>
        <w:tc>
          <w:tcPr>
            <w:tcW w:w="1203" w:type="pct"/>
            <w:shd w:val="clear" w:color="auto" w:fill="A8D08D" w:themeFill="accent6" w:themeFillTint="99"/>
          </w:tcPr>
          <w:p w14:paraId="445BB41F" w14:textId="52BBE030" w:rsidR="00C75531" w:rsidRPr="00901635" w:rsidRDefault="00C75531" w:rsidP="009016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câu - 0,25 điểm</w:t>
            </w:r>
            <w:r w:rsid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(2,5 %</w:t>
            </w:r>
            <w:r w:rsid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điểm)</w:t>
            </w:r>
          </w:p>
        </w:tc>
        <w:tc>
          <w:tcPr>
            <w:tcW w:w="543" w:type="pct"/>
            <w:shd w:val="clear" w:color="auto" w:fill="A8D08D" w:themeFill="accent6" w:themeFillTint="99"/>
            <w:vAlign w:val="center"/>
          </w:tcPr>
          <w:p w14:paraId="0D19E833" w14:textId="77777777" w:rsidR="00C75531" w:rsidRPr="00901635" w:rsidRDefault="00C75531" w:rsidP="00AA24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câu -3,5 điểm (35%)</w:t>
            </w:r>
          </w:p>
        </w:tc>
      </w:tr>
      <w:tr w:rsidR="00C75531" w:rsidRPr="00AA2460" w14:paraId="15A79208" w14:textId="77777777" w:rsidTr="00901635">
        <w:trPr>
          <w:trHeight w:val="691"/>
        </w:trPr>
        <w:tc>
          <w:tcPr>
            <w:tcW w:w="582" w:type="pct"/>
            <w:vAlign w:val="center"/>
          </w:tcPr>
          <w:p w14:paraId="78EC2EDA" w14:textId="31115DEC" w:rsidR="00C75531" w:rsidRPr="00AA2460" w:rsidRDefault="00C75531" w:rsidP="00901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</w:p>
        </w:tc>
        <w:tc>
          <w:tcPr>
            <w:tcW w:w="887" w:type="pct"/>
            <w:vAlign w:val="center"/>
          </w:tcPr>
          <w:p w14:paraId="17CE48E6" w14:textId="77777777" w:rsidR="00C75531" w:rsidRPr="00AA2460" w:rsidRDefault="00C75531" w:rsidP="00901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16 câu- 4 điểm(40%)</w:t>
            </w:r>
          </w:p>
        </w:tc>
        <w:tc>
          <w:tcPr>
            <w:tcW w:w="937" w:type="pct"/>
            <w:vAlign w:val="center"/>
          </w:tcPr>
          <w:p w14:paraId="5FCF6204" w14:textId="024CED9F" w:rsidR="00C75531" w:rsidRPr="00AA2460" w:rsidRDefault="00C75531" w:rsidP="00901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12 câu- 3 điểm(30%)</w:t>
            </w:r>
          </w:p>
        </w:tc>
        <w:tc>
          <w:tcPr>
            <w:tcW w:w="848" w:type="pct"/>
            <w:vAlign w:val="center"/>
          </w:tcPr>
          <w:p w14:paraId="31F011B7" w14:textId="77777777" w:rsidR="00C75531" w:rsidRPr="00AA2460" w:rsidRDefault="00C75531" w:rsidP="00901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8 câu- 2 điểm điểm(20%)</w:t>
            </w:r>
          </w:p>
        </w:tc>
        <w:tc>
          <w:tcPr>
            <w:tcW w:w="1203" w:type="pct"/>
            <w:vAlign w:val="center"/>
          </w:tcPr>
          <w:p w14:paraId="61E46049" w14:textId="77777777" w:rsidR="00C75531" w:rsidRPr="00AA2460" w:rsidRDefault="00C75531" w:rsidP="00901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4 câu- 1,0 điểm(10%)</w:t>
            </w:r>
          </w:p>
        </w:tc>
        <w:tc>
          <w:tcPr>
            <w:tcW w:w="543" w:type="pct"/>
            <w:vAlign w:val="center"/>
          </w:tcPr>
          <w:p w14:paraId="114EC350" w14:textId="77777777" w:rsidR="00C75531" w:rsidRPr="00AA2460" w:rsidRDefault="00C75531" w:rsidP="00901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60">
              <w:rPr>
                <w:rFonts w:ascii="Times New Roman" w:hAnsi="Times New Roman" w:cs="Times New Roman"/>
                <w:sz w:val="26"/>
                <w:szCs w:val="26"/>
              </w:rPr>
              <w:t>10 điểm- 40 câu (100%)</w:t>
            </w:r>
          </w:p>
        </w:tc>
      </w:tr>
    </w:tbl>
    <w:p w14:paraId="20D08DAF" w14:textId="77777777" w:rsidR="0060414D" w:rsidRDefault="004A5C49" w:rsidP="00AA2460"/>
    <w:sectPr w:rsidR="0060414D" w:rsidSect="00AA2460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31"/>
    <w:rsid w:val="000876C3"/>
    <w:rsid w:val="00123EF8"/>
    <w:rsid w:val="0047569E"/>
    <w:rsid w:val="004A5C49"/>
    <w:rsid w:val="00781060"/>
    <w:rsid w:val="00901635"/>
    <w:rsid w:val="00AA2460"/>
    <w:rsid w:val="00C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5EAA"/>
  <w15:chartTrackingRefBased/>
  <w15:docId w15:val="{E2F86AA7-DE99-4C33-A885-AF337DFD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553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pccopier</dc:creator>
  <cp:keywords/>
  <dc:description/>
  <cp:lastModifiedBy>THPT Ngô Gia Tự</cp:lastModifiedBy>
  <cp:revision>6</cp:revision>
  <dcterms:created xsi:type="dcterms:W3CDTF">2024-03-10T08:09:00Z</dcterms:created>
  <dcterms:modified xsi:type="dcterms:W3CDTF">2024-03-16T01:50:00Z</dcterms:modified>
</cp:coreProperties>
</file>