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02FD" w14:textId="214606FF" w:rsidR="009132D3" w:rsidRDefault="009132D3" w:rsidP="009132D3">
      <w:pPr>
        <w:keepLines/>
        <w:rPr>
          <w:b/>
          <w:color w:val="000000"/>
          <w:sz w:val="28"/>
          <w:szCs w:val="28"/>
        </w:rPr>
      </w:pPr>
      <w:r>
        <w:rPr>
          <w:b/>
          <w:color w:val="000000"/>
          <w:sz w:val="28"/>
          <w:szCs w:val="28"/>
        </w:rPr>
        <w:t>TRƯỜ</w:t>
      </w:r>
      <w:bookmarkStart w:id="0" w:name="_GoBack"/>
      <w:bookmarkEnd w:id="0"/>
      <w:r>
        <w:rPr>
          <w:b/>
          <w:color w:val="000000"/>
          <w:sz w:val="28"/>
          <w:szCs w:val="28"/>
        </w:rPr>
        <w:t>NG THPT NGÔ GIA TỰ</w:t>
      </w:r>
    </w:p>
    <w:p w14:paraId="1687339D" w14:textId="46DB73DF" w:rsidR="009132D3" w:rsidRDefault="009132D3" w:rsidP="009132D3">
      <w:pPr>
        <w:keepLines/>
        <w:rPr>
          <w:b/>
          <w:color w:val="000000"/>
          <w:sz w:val="28"/>
          <w:szCs w:val="28"/>
        </w:rPr>
      </w:pPr>
      <w:r>
        <w:rPr>
          <w:b/>
          <w:color w:val="000000"/>
          <w:sz w:val="28"/>
          <w:szCs w:val="28"/>
        </w:rPr>
        <w:t>TỔ: TOÁN – TIN HỌC</w:t>
      </w:r>
    </w:p>
    <w:p w14:paraId="3B284126" w14:textId="44EF3891" w:rsidR="007F4A18" w:rsidRDefault="007F4A18" w:rsidP="007F4A18">
      <w:pPr>
        <w:keepLines/>
        <w:ind w:left="360"/>
        <w:jc w:val="center"/>
        <w:rPr>
          <w:b/>
          <w:color w:val="000000"/>
          <w:sz w:val="28"/>
          <w:szCs w:val="28"/>
        </w:rPr>
      </w:pPr>
      <w:r>
        <w:rPr>
          <w:b/>
          <w:color w:val="000000"/>
          <w:sz w:val="28"/>
          <w:szCs w:val="28"/>
        </w:rPr>
        <w:t xml:space="preserve">BẢNG ĐẶC TẢ ĐỀ KIỂM TRA </w:t>
      </w:r>
      <w:r w:rsidR="009132D3">
        <w:rPr>
          <w:b/>
          <w:color w:val="000000"/>
          <w:sz w:val="28"/>
          <w:szCs w:val="28"/>
        </w:rPr>
        <w:t>LẠI NĂM HỌC 2024-2025</w:t>
      </w:r>
    </w:p>
    <w:p w14:paraId="12582A4C" w14:textId="7F6AAB30" w:rsidR="007F4A18" w:rsidRDefault="007F4A18" w:rsidP="007F4A18">
      <w:pPr>
        <w:pBdr>
          <w:top w:val="nil"/>
          <w:left w:val="nil"/>
          <w:bottom w:val="nil"/>
          <w:right w:val="nil"/>
          <w:between w:val="nil"/>
        </w:pBdr>
        <w:ind w:left="720"/>
        <w:jc w:val="center"/>
        <w:rPr>
          <w:b/>
          <w:color w:val="000000"/>
          <w:sz w:val="28"/>
          <w:szCs w:val="28"/>
        </w:rPr>
      </w:pPr>
      <w:r>
        <w:rPr>
          <w:b/>
          <w:color w:val="000000"/>
          <w:sz w:val="28"/>
          <w:szCs w:val="28"/>
        </w:rPr>
        <w:t>MÔN TIN HỌC, LỚP 11 – THỜI GIAN LÀM BÀI (45 PHÚT)</w:t>
      </w:r>
    </w:p>
    <w:p w14:paraId="5B5B50C4" w14:textId="77777777" w:rsidR="007F4A18" w:rsidRDefault="007F4A18" w:rsidP="007F4A18">
      <w:pPr>
        <w:pBdr>
          <w:top w:val="nil"/>
          <w:left w:val="nil"/>
          <w:bottom w:val="nil"/>
          <w:right w:val="nil"/>
          <w:between w:val="nil"/>
        </w:pBdr>
        <w:ind w:left="720"/>
        <w:jc w:val="center"/>
        <w:rPr>
          <w:b/>
          <w:color w:val="000000"/>
          <w:sz w:val="28"/>
          <w:szCs w:val="28"/>
        </w:rPr>
      </w:pPr>
    </w:p>
    <w:tbl>
      <w:tblPr>
        <w:tblW w:w="14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38"/>
        <w:gridCol w:w="2268"/>
        <w:gridCol w:w="6379"/>
        <w:gridCol w:w="850"/>
        <w:gridCol w:w="998"/>
        <w:gridCol w:w="850"/>
        <w:gridCol w:w="851"/>
      </w:tblGrid>
      <w:tr w:rsidR="007F4A18" w14:paraId="428F4A40" w14:textId="77777777" w:rsidTr="00BD5D56">
        <w:trPr>
          <w:trHeight w:val="278"/>
          <w:jc w:val="center"/>
        </w:trPr>
        <w:tc>
          <w:tcPr>
            <w:tcW w:w="567" w:type="dxa"/>
            <w:vMerge w:val="restart"/>
            <w:vAlign w:val="center"/>
          </w:tcPr>
          <w:p w14:paraId="59366105" w14:textId="77777777" w:rsidR="007F4A18" w:rsidRDefault="007F4A18" w:rsidP="00BD5D56">
            <w:pPr>
              <w:jc w:val="center"/>
              <w:rPr>
                <w:b/>
              </w:rPr>
            </w:pPr>
            <w:r>
              <w:rPr>
                <w:b/>
              </w:rPr>
              <w:t>TT</w:t>
            </w:r>
          </w:p>
        </w:tc>
        <w:tc>
          <w:tcPr>
            <w:tcW w:w="1838" w:type="dxa"/>
            <w:vMerge w:val="restart"/>
            <w:vAlign w:val="center"/>
          </w:tcPr>
          <w:p w14:paraId="1634D349" w14:textId="77777777" w:rsidR="007F4A18" w:rsidRDefault="007F4A18" w:rsidP="00BD5D56">
            <w:pPr>
              <w:jc w:val="center"/>
              <w:rPr>
                <w:b/>
              </w:rPr>
            </w:pPr>
            <w:r>
              <w:rPr>
                <w:b/>
              </w:rPr>
              <w:t>Nội dung kiến thức/kĩ năng</w:t>
            </w:r>
          </w:p>
        </w:tc>
        <w:tc>
          <w:tcPr>
            <w:tcW w:w="2268" w:type="dxa"/>
            <w:vMerge w:val="restart"/>
            <w:vAlign w:val="center"/>
          </w:tcPr>
          <w:p w14:paraId="039A6287" w14:textId="77777777" w:rsidR="007F4A18" w:rsidRDefault="007F4A18" w:rsidP="00BD5D56">
            <w:pPr>
              <w:jc w:val="center"/>
              <w:rPr>
                <w:b/>
              </w:rPr>
            </w:pPr>
            <w:r>
              <w:rPr>
                <w:b/>
              </w:rPr>
              <w:t>Đơn vị kiến thức/kĩ năng</w:t>
            </w:r>
          </w:p>
        </w:tc>
        <w:tc>
          <w:tcPr>
            <w:tcW w:w="6379" w:type="dxa"/>
            <w:vMerge w:val="restart"/>
            <w:vAlign w:val="center"/>
          </w:tcPr>
          <w:p w14:paraId="54C281B3" w14:textId="77777777" w:rsidR="007F4A18" w:rsidRDefault="007F4A18" w:rsidP="00BD5D56">
            <w:pPr>
              <w:spacing w:line="264" w:lineRule="auto"/>
              <w:jc w:val="center"/>
              <w:rPr>
                <w:b/>
              </w:rPr>
            </w:pPr>
            <w:r>
              <w:rPr>
                <w:b/>
              </w:rPr>
              <w:t>Mức độ đánh giá</w:t>
            </w:r>
          </w:p>
        </w:tc>
        <w:tc>
          <w:tcPr>
            <w:tcW w:w="3549" w:type="dxa"/>
            <w:gridSpan w:val="4"/>
          </w:tcPr>
          <w:p w14:paraId="44F693C2" w14:textId="77777777" w:rsidR="007F4A18" w:rsidRDefault="007F4A18" w:rsidP="00BD5D56">
            <w:pPr>
              <w:jc w:val="center"/>
              <w:rPr>
                <w:b/>
              </w:rPr>
            </w:pPr>
            <w:r>
              <w:rPr>
                <w:b/>
              </w:rPr>
              <w:t>Số câu hỏi theo mức độ nhận thức</w:t>
            </w:r>
          </w:p>
        </w:tc>
      </w:tr>
      <w:tr w:rsidR="007F4A18" w14:paraId="6EE975B3" w14:textId="77777777" w:rsidTr="00BD5D56">
        <w:trPr>
          <w:trHeight w:val="61"/>
          <w:jc w:val="center"/>
        </w:trPr>
        <w:tc>
          <w:tcPr>
            <w:tcW w:w="567" w:type="dxa"/>
            <w:vMerge/>
            <w:vAlign w:val="center"/>
          </w:tcPr>
          <w:p w14:paraId="0E204BC0" w14:textId="77777777" w:rsidR="007F4A18" w:rsidRDefault="007F4A18" w:rsidP="00BD5D56">
            <w:pPr>
              <w:widowControl w:val="0"/>
              <w:pBdr>
                <w:top w:val="nil"/>
                <w:left w:val="nil"/>
                <w:bottom w:val="nil"/>
                <w:right w:val="nil"/>
                <w:between w:val="nil"/>
              </w:pBdr>
              <w:spacing w:line="276" w:lineRule="auto"/>
              <w:rPr>
                <w:b/>
              </w:rPr>
            </w:pPr>
          </w:p>
        </w:tc>
        <w:tc>
          <w:tcPr>
            <w:tcW w:w="1838" w:type="dxa"/>
            <w:vMerge/>
            <w:vAlign w:val="center"/>
          </w:tcPr>
          <w:p w14:paraId="0806B7B4" w14:textId="77777777" w:rsidR="007F4A18" w:rsidRDefault="007F4A18" w:rsidP="00BD5D56">
            <w:pPr>
              <w:widowControl w:val="0"/>
              <w:pBdr>
                <w:top w:val="nil"/>
                <w:left w:val="nil"/>
                <w:bottom w:val="nil"/>
                <w:right w:val="nil"/>
                <w:between w:val="nil"/>
              </w:pBdr>
              <w:spacing w:line="276" w:lineRule="auto"/>
              <w:rPr>
                <w:b/>
              </w:rPr>
            </w:pPr>
          </w:p>
        </w:tc>
        <w:tc>
          <w:tcPr>
            <w:tcW w:w="2268" w:type="dxa"/>
            <w:vMerge/>
            <w:vAlign w:val="center"/>
          </w:tcPr>
          <w:p w14:paraId="04C23BA7" w14:textId="77777777" w:rsidR="007F4A18" w:rsidRDefault="007F4A18" w:rsidP="00BD5D56">
            <w:pPr>
              <w:widowControl w:val="0"/>
              <w:pBdr>
                <w:top w:val="nil"/>
                <w:left w:val="nil"/>
                <w:bottom w:val="nil"/>
                <w:right w:val="nil"/>
                <w:between w:val="nil"/>
              </w:pBdr>
              <w:spacing w:line="276" w:lineRule="auto"/>
              <w:rPr>
                <w:b/>
              </w:rPr>
            </w:pPr>
          </w:p>
        </w:tc>
        <w:tc>
          <w:tcPr>
            <w:tcW w:w="6379" w:type="dxa"/>
            <w:vMerge/>
            <w:vAlign w:val="center"/>
          </w:tcPr>
          <w:p w14:paraId="2A771F2E" w14:textId="77777777" w:rsidR="007F4A18" w:rsidRDefault="007F4A18" w:rsidP="00BD5D56">
            <w:pPr>
              <w:widowControl w:val="0"/>
              <w:pBdr>
                <w:top w:val="nil"/>
                <w:left w:val="nil"/>
                <w:bottom w:val="nil"/>
                <w:right w:val="nil"/>
                <w:between w:val="nil"/>
              </w:pBdr>
              <w:spacing w:line="276" w:lineRule="auto"/>
              <w:rPr>
                <w:b/>
              </w:rPr>
            </w:pPr>
          </w:p>
        </w:tc>
        <w:tc>
          <w:tcPr>
            <w:tcW w:w="850" w:type="dxa"/>
            <w:vAlign w:val="center"/>
          </w:tcPr>
          <w:p w14:paraId="36F3F351" w14:textId="77777777" w:rsidR="007F4A18" w:rsidRDefault="007F4A18" w:rsidP="00BD5D56">
            <w:pPr>
              <w:jc w:val="center"/>
              <w:rPr>
                <w:b/>
              </w:rPr>
            </w:pPr>
            <w:r>
              <w:rPr>
                <w:b/>
              </w:rPr>
              <w:t>Nhận biết</w:t>
            </w:r>
          </w:p>
        </w:tc>
        <w:tc>
          <w:tcPr>
            <w:tcW w:w="998" w:type="dxa"/>
            <w:vAlign w:val="center"/>
          </w:tcPr>
          <w:p w14:paraId="47CA2877" w14:textId="77777777" w:rsidR="007F4A18" w:rsidRDefault="007F4A18" w:rsidP="00BD5D56">
            <w:pPr>
              <w:jc w:val="center"/>
              <w:rPr>
                <w:b/>
              </w:rPr>
            </w:pPr>
            <w:r>
              <w:rPr>
                <w:b/>
              </w:rPr>
              <w:t>Thông hiểu</w:t>
            </w:r>
          </w:p>
        </w:tc>
        <w:tc>
          <w:tcPr>
            <w:tcW w:w="850" w:type="dxa"/>
            <w:vAlign w:val="center"/>
          </w:tcPr>
          <w:p w14:paraId="317F465B" w14:textId="77777777" w:rsidR="007F4A18" w:rsidRDefault="007F4A18" w:rsidP="00BD5D56">
            <w:pPr>
              <w:jc w:val="center"/>
              <w:rPr>
                <w:b/>
              </w:rPr>
            </w:pPr>
            <w:r>
              <w:rPr>
                <w:b/>
              </w:rPr>
              <w:t>Vận dụng</w:t>
            </w:r>
          </w:p>
        </w:tc>
        <w:tc>
          <w:tcPr>
            <w:tcW w:w="851" w:type="dxa"/>
            <w:vAlign w:val="center"/>
          </w:tcPr>
          <w:p w14:paraId="7ABAE4D3" w14:textId="77777777" w:rsidR="007F4A18" w:rsidRDefault="007F4A18" w:rsidP="00BD5D56">
            <w:pPr>
              <w:jc w:val="center"/>
              <w:rPr>
                <w:b/>
              </w:rPr>
            </w:pPr>
            <w:r>
              <w:rPr>
                <w:b/>
              </w:rPr>
              <w:t>Vận dụng cao</w:t>
            </w:r>
          </w:p>
        </w:tc>
      </w:tr>
      <w:tr w:rsidR="007F4A18" w14:paraId="59227EF1" w14:textId="77777777" w:rsidTr="00BD5D56">
        <w:trPr>
          <w:trHeight w:val="70"/>
          <w:jc w:val="center"/>
        </w:trPr>
        <w:tc>
          <w:tcPr>
            <w:tcW w:w="567" w:type="dxa"/>
            <w:vMerge w:val="restart"/>
            <w:vAlign w:val="center"/>
          </w:tcPr>
          <w:p w14:paraId="0D554865" w14:textId="77777777" w:rsidR="007F4A18" w:rsidRDefault="007F4A18" w:rsidP="00BD5D56">
            <w:pPr>
              <w:jc w:val="center"/>
              <w:rPr>
                <w:b/>
                <w:color w:val="000000"/>
                <w:sz w:val="26"/>
                <w:szCs w:val="26"/>
              </w:rPr>
            </w:pPr>
            <w:r>
              <w:rPr>
                <w:b/>
                <w:color w:val="000000"/>
                <w:sz w:val="26"/>
                <w:szCs w:val="26"/>
              </w:rPr>
              <w:t>1</w:t>
            </w:r>
          </w:p>
        </w:tc>
        <w:tc>
          <w:tcPr>
            <w:tcW w:w="1838" w:type="dxa"/>
            <w:vMerge w:val="restart"/>
            <w:vAlign w:val="center"/>
          </w:tcPr>
          <w:p w14:paraId="1BC7019E" w14:textId="77777777" w:rsidR="007F4A18" w:rsidRDefault="007F4A18" w:rsidP="00BD5D56">
            <w:pPr>
              <w:jc w:val="center"/>
              <w:rPr>
                <w:b/>
                <w:sz w:val="26"/>
                <w:szCs w:val="26"/>
              </w:rPr>
            </w:pPr>
            <w:r>
              <w:rPr>
                <w:b/>
                <w:sz w:val="26"/>
                <w:szCs w:val="26"/>
              </w:rPr>
              <w:t>Chủ đề 6:</w:t>
            </w:r>
          </w:p>
          <w:p w14:paraId="3C95C358" w14:textId="77777777" w:rsidR="007F4A18" w:rsidRDefault="007F4A18" w:rsidP="00BD5D56">
            <w:pPr>
              <w:jc w:val="center"/>
              <w:rPr>
                <w:b/>
                <w:color w:val="000000"/>
                <w:sz w:val="26"/>
                <w:szCs w:val="26"/>
              </w:rPr>
            </w:pPr>
            <w:r>
              <w:rPr>
                <w:b/>
                <w:sz w:val="26"/>
                <w:szCs w:val="26"/>
              </w:rPr>
              <w:t>Thực hành tạo và khai thác CSDL</w:t>
            </w:r>
          </w:p>
        </w:tc>
        <w:tc>
          <w:tcPr>
            <w:tcW w:w="2268" w:type="dxa"/>
            <w:vAlign w:val="center"/>
          </w:tcPr>
          <w:p w14:paraId="5873E29B" w14:textId="77777777" w:rsidR="007F4A18" w:rsidRDefault="007F4A18" w:rsidP="00BD5D56">
            <w:pPr>
              <w:spacing w:after="240"/>
              <w:jc w:val="both"/>
              <w:rPr>
                <w:color w:val="000000"/>
                <w:sz w:val="26"/>
                <w:szCs w:val="26"/>
              </w:rPr>
            </w:pPr>
            <w:r>
              <w:rPr>
                <w:color w:val="000000"/>
                <w:sz w:val="26"/>
                <w:szCs w:val="26"/>
              </w:rPr>
              <w:t>1. Quản trị Cơ sở dữ liệu trên máy tính</w:t>
            </w:r>
          </w:p>
        </w:tc>
        <w:tc>
          <w:tcPr>
            <w:tcW w:w="6379" w:type="dxa"/>
          </w:tcPr>
          <w:p w14:paraId="70C933C4" w14:textId="77777777" w:rsidR="007F4A18" w:rsidRDefault="007F4A18" w:rsidP="00BD5D56">
            <w:pPr>
              <w:widowControl w:val="0"/>
              <w:pBdr>
                <w:top w:val="nil"/>
                <w:left w:val="nil"/>
                <w:bottom w:val="nil"/>
                <w:right w:val="nil"/>
                <w:between w:val="nil"/>
              </w:pBdr>
              <w:jc w:val="both"/>
              <w:rPr>
                <w:color w:val="000000"/>
                <w:sz w:val="26"/>
                <w:szCs w:val="26"/>
              </w:rPr>
            </w:pPr>
            <w:r>
              <w:rPr>
                <w:b/>
                <w:color w:val="000000"/>
                <w:sz w:val="26"/>
                <w:szCs w:val="26"/>
              </w:rPr>
              <w:t>Nhận biết</w:t>
            </w:r>
          </w:p>
          <w:p w14:paraId="71D3CFC6"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Nhận biết được nhu cầu lưu trữ dữ liệu và khai thác thông tin cho bài toán quản lí</w:t>
            </w:r>
          </w:p>
          <w:p w14:paraId="65D6DC95"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Thông hiểu</w:t>
            </w:r>
          </w:p>
          <w:p w14:paraId="7ED9317E"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Giải thích được các khái niệm cơ bản của hệ Cơ sở dữ liệu qua ví dụ minh họa</w:t>
            </w:r>
          </w:p>
          <w:p w14:paraId="6D4CA828" w14:textId="77777777" w:rsidR="007F4A18" w:rsidRDefault="007F4A18" w:rsidP="00BD5D56">
            <w:pPr>
              <w:widowControl w:val="0"/>
              <w:pBdr>
                <w:top w:val="nil"/>
                <w:left w:val="nil"/>
                <w:bottom w:val="nil"/>
                <w:right w:val="nil"/>
                <w:between w:val="nil"/>
              </w:pBdr>
              <w:jc w:val="both"/>
              <w:rPr>
                <w:sz w:val="26"/>
                <w:szCs w:val="26"/>
              </w:rPr>
            </w:pPr>
            <w:r>
              <w:rPr>
                <w:sz w:val="26"/>
                <w:szCs w:val="26"/>
              </w:rPr>
              <w:t>- Diễn đạt được khái niệm hệ Cơ sở dữ liệu, các khái niệm cơ bản trong mô hình Cơ sở dữ liệu quan hệ như quan hệ (bảng), khoá, khoá ngoài, truy vấn, cập nhật dữ liệu,...</w:t>
            </w:r>
          </w:p>
          <w:p w14:paraId="30DBEA43" w14:textId="77777777" w:rsidR="007F4A18" w:rsidRDefault="007F4A18" w:rsidP="00BD5D56">
            <w:pPr>
              <w:widowControl w:val="0"/>
              <w:pBdr>
                <w:top w:val="nil"/>
                <w:left w:val="nil"/>
                <w:bottom w:val="nil"/>
                <w:right w:val="nil"/>
                <w:between w:val="nil"/>
              </w:pBdr>
              <w:jc w:val="both"/>
              <w:rPr>
                <w:color w:val="000000"/>
                <w:sz w:val="26"/>
                <w:szCs w:val="26"/>
              </w:rPr>
            </w:pPr>
            <w:r>
              <w:rPr>
                <w:sz w:val="26"/>
                <w:szCs w:val="26"/>
              </w:rPr>
              <w:t>Phân biệt được hai loại kiến trúc hệ Cơ sở dữ liệu</w:t>
            </w:r>
          </w:p>
        </w:tc>
        <w:tc>
          <w:tcPr>
            <w:tcW w:w="850" w:type="dxa"/>
            <w:vAlign w:val="center"/>
          </w:tcPr>
          <w:p w14:paraId="7FB6DD2F" w14:textId="77777777" w:rsidR="007F4A18" w:rsidRDefault="007F4A18" w:rsidP="00BD5D56">
            <w:pPr>
              <w:jc w:val="center"/>
              <w:rPr>
                <w:sz w:val="26"/>
                <w:szCs w:val="26"/>
              </w:rPr>
            </w:pPr>
            <w:r>
              <w:rPr>
                <w:sz w:val="26"/>
                <w:szCs w:val="26"/>
              </w:rPr>
              <w:t xml:space="preserve">4 </w:t>
            </w:r>
          </w:p>
          <w:p w14:paraId="255053E7" w14:textId="77777777" w:rsidR="007F4A18" w:rsidRDefault="007F4A18" w:rsidP="00BD5D56">
            <w:pPr>
              <w:jc w:val="center"/>
              <w:rPr>
                <w:sz w:val="26"/>
                <w:szCs w:val="26"/>
              </w:rPr>
            </w:pPr>
            <w:r>
              <w:rPr>
                <w:sz w:val="26"/>
                <w:szCs w:val="26"/>
              </w:rPr>
              <w:t>(TN)</w:t>
            </w:r>
          </w:p>
        </w:tc>
        <w:tc>
          <w:tcPr>
            <w:tcW w:w="998" w:type="dxa"/>
            <w:vAlign w:val="center"/>
          </w:tcPr>
          <w:p w14:paraId="15AF9A44" w14:textId="77777777" w:rsidR="007F4A18" w:rsidRDefault="007F4A18" w:rsidP="00BD5D56">
            <w:pPr>
              <w:jc w:val="center"/>
              <w:rPr>
                <w:sz w:val="26"/>
                <w:szCs w:val="26"/>
              </w:rPr>
            </w:pPr>
            <w:r>
              <w:rPr>
                <w:sz w:val="26"/>
                <w:szCs w:val="26"/>
              </w:rPr>
              <w:t xml:space="preserve">2 </w:t>
            </w:r>
          </w:p>
          <w:p w14:paraId="0CBDD1E9" w14:textId="77777777" w:rsidR="007F4A18" w:rsidRDefault="007F4A18" w:rsidP="00BD5D56">
            <w:pPr>
              <w:jc w:val="center"/>
              <w:rPr>
                <w:sz w:val="26"/>
                <w:szCs w:val="26"/>
              </w:rPr>
            </w:pPr>
            <w:r>
              <w:rPr>
                <w:sz w:val="26"/>
                <w:szCs w:val="26"/>
              </w:rPr>
              <w:t>(TN)</w:t>
            </w:r>
          </w:p>
        </w:tc>
        <w:tc>
          <w:tcPr>
            <w:tcW w:w="850" w:type="dxa"/>
            <w:vAlign w:val="center"/>
          </w:tcPr>
          <w:p w14:paraId="692A9BC1" w14:textId="77777777" w:rsidR="007F4A18" w:rsidRDefault="007F4A18" w:rsidP="00BD5D56">
            <w:pPr>
              <w:jc w:val="center"/>
              <w:rPr>
                <w:sz w:val="26"/>
                <w:szCs w:val="26"/>
              </w:rPr>
            </w:pPr>
          </w:p>
        </w:tc>
        <w:tc>
          <w:tcPr>
            <w:tcW w:w="851" w:type="dxa"/>
            <w:vAlign w:val="center"/>
          </w:tcPr>
          <w:p w14:paraId="22A6193A" w14:textId="77777777" w:rsidR="007F4A18" w:rsidRDefault="007F4A18" w:rsidP="00BD5D56">
            <w:pPr>
              <w:jc w:val="center"/>
              <w:rPr>
                <w:sz w:val="26"/>
                <w:szCs w:val="26"/>
              </w:rPr>
            </w:pPr>
          </w:p>
        </w:tc>
      </w:tr>
      <w:tr w:rsidR="007F4A18" w14:paraId="4DCDD4C6" w14:textId="77777777" w:rsidTr="00BD5D56">
        <w:trPr>
          <w:trHeight w:val="297"/>
          <w:jc w:val="center"/>
        </w:trPr>
        <w:tc>
          <w:tcPr>
            <w:tcW w:w="567" w:type="dxa"/>
            <w:vMerge/>
            <w:vAlign w:val="center"/>
          </w:tcPr>
          <w:p w14:paraId="1B6CB839" w14:textId="77777777" w:rsidR="007F4A18" w:rsidRDefault="007F4A18" w:rsidP="00BD5D56">
            <w:pPr>
              <w:widowControl w:val="0"/>
              <w:pBdr>
                <w:top w:val="nil"/>
                <w:left w:val="nil"/>
                <w:bottom w:val="nil"/>
                <w:right w:val="nil"/>
                <w:between w:val="nil"/>
              </w:pBdr>
              <w:spacing w:line="276" w:lineRule="auto"/>
              <w:rPr>
                <w:sz w:val="26"/>
                <w:szCs w:val="26"/>
              </w:rPr>
            </w:pPr>
          </w:p>
        </w:tc>
        <w:tc>
          <w:tcPr>
            <w:tcW w:w="1838" w:type="dxa"/>
            <w:vMerge/>
            <w:vAlign w:val="center"/>
          </w:tcPr>
          <w:p w14:paraId="34E41FED" w14:textId="77777777" w:rsidR="007F4A18" w:rsidRDefault="007F4A18" w:rsidP="00BD5D56">
            <w:pPr>
              <w:widowControl w:val="0"/>
              <w:pBdr>
                <w:top w:val="nil"/>
                <w:left w:val="nil"/>
                <w:bottom w:val="nil"/>
                <w:right w:val="nil"/>
                <w:between w:val="nil"/>
              </w:pBdr>
              <w:spacing w:line="276" w:lineRule="auto"/>
              <w:rPr>
                <w:sz w:val="26"/>
                <w:szCs w:val="26"/>
              </w:rPr>
            </w:pPr>
          </w:p>
        </w:tc>
        <w:tc>
          <w:tcPr>
            <w:tcW w:w="2268" w:type="dxa"/>
            <w:vAlign w:val="center"/>
          </w:tcPr>
          <w:p w14:paraId="2EA989EF" w14:textId="77777777" w:rsidR="007F4A18" w:rsidRDefault="007F4A18" w:rsidP="00BD5D56">
            <w:pPr>
              <w:widowControl w:val="0"/>
              <w:pBdr>
                <w:top w:val="nil"/>
                <w:left w:val="nil"/>
                <w:bottom w:val="nil"/>
                <w:right w:val="nil"/>
                <w:between w:val="nil"/>
              </w:pBdr>
              <w:spacing w:after="60" w:line="276" w:lineRule="auto"/>
              <w:rPr>
                <w:color w:val="000000"/>
                <w:sz w:val="26"/>
                <w:szCs w:val="26"/>
              </w:rPr>
            </w:pPr>
            <w:r>
              <w:rPr>
                <w:color w:val="000000"/>
                <w:sz w:val="26"/>
                <w:szCs w:val="26"/>
              </w:rPr>
              <w:t>2. Thực hành tạo và cập nhật Cơ sở dữ liệu</w:t>
            </w:r>
          </w:p>
        </w:tc>
        <w:tc>
          <w:tcPr>
            <w:tcW w:w="6379" w:type="dxa"/>
          </w:tcPr>
          <w:p w14:paraId="391D7090"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Nhận biết</w:t>
            </w:r>
          </w:p>
          <w:p w14:paraId="39741CE1"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Nhận biết được một số thao tác cơ bản khi tạo và cập nhật Cơ sở dữ liệu.</w:t>
            </w:r>
          </w:p>
          <w:p w14:paraId="3684B20A"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Thông hiểu</w:t>
            </w:r>
          </w:p>
          <w:p w14:paraId="1BAEFC5B"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Mô tả được một vài tổ chức cần ứng dụng Cơ sở dữ liệu để quản lí hoạt động của mình.</w:t>
            </w:r>
          </w:p>
          <w:p w14:paraId="2313F6EB"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xml:space="preserve">- </w:t>
            </w:r>
            <w:r>
              <w:rPr>
                <w:sz w:val="26"/>
                <w:szCs w:val="26"/>
              </w:rPr>
              <w:t>Nêu được một vài tổ chức cần ứng dụng Cơ sở dữ liệu để quản lí hoạt động của mình.</w:t>
            </w:r>
          </w:p>
          <w:p w14:paraId="4FF45044"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Vận dụng</w:t>
            </w:r>
          </w:p>
          <w:p w14:paraId="6AB811B3"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Thực hiện được việc tạo lập Cơ sở dữ liệu cho một bài toán quản lí nhỏ bằng cách sử dụng một hệ Quản trị cơ sở dữ liệu quan hệ. Cụ thể là:</w:t>
            </w:r>
          </w:p>
          <w:p w14:paraId="328BE76E"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xml:space="preserve">   + Tạo được các bảng và chỉ định được khoá cho mỗi bảng</w:t>
            </w:r>
            <w:r>
              <w:rPr>
                <w:sz w:val="26"/>
                <w:szCs w:val="26"/>
              </w:rPr>
              <w:t>.</w:t>
            </w:r>
          </w:p>
          <w:p w14:paraId="3C3A33EA"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lastRenderedPageBreak/>
              <w:t xml:space="preserve">   + Thiết lập được mối quan hệ giữa các bảng qua việc chỉ định khoá ngoài.</w:t>
            </w:r>
          </w:p>
          <w:p w14:paraId="1FE66064"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xml:space="preserve">   + Thể hiện được tính cẩn thận, chăm chỉ,trách nhiệm trong việc lưu trữ và quản lí dữ liệu.</w:t>
            </w:r>
          </w:p>
          <w:p w14:paraId="640CA1A3" w14:textId="77777777" w:rsidR="007F4A18" w:rsidRDefault="007F4A18" w:rsidP="00BD5D56">
            <w:pPr>
              <w:widowControl w:val="0"/>
              <w:pBdr>
                <w:top w:val="nil"/>
                <w:left w:val="nil"/>
                <w:bottom w:val="nil"/>
                <w:right w:val="nil"/>
                <w:between w:val="nil"/>
              </w:pBdr>
              <w:jc w:val="both"/>
              <w:rPr>
                <w:color w:val="000000"/>
                <w:sz w:val="26"/>
                <w:szCs w:val="26"/>
              </w:rPr>
            </w:pPr>
            <w:r>
              <w:rPr>
                <w:sz w:val="26"/>
                <w:szCs w:val="26"/>
              </w:rPr>
              <w:t>- Thực hiện được việc cập nhật Cơ sở dữ liệu</w:t>
            </w:r>
          </w:p>
        </w:tc>
        <w:tc>
          <w:tcPr>
            <w:tcW w:w="850" w:type="dxa"/>
            <w:vAlign w:val="center"/>
          </w:tcPr>
          <w:p w14:paraId="53A1C4BA" w14:textId="77777777" w:rsidR="007F4A18" w:rsidRDefault="007F4A18" w:rsidP="00BD5D56">
            <w:pPr>
              <w:jc w:val="center"/>
              <w:rPr>
                <w:sz w:val="26"/>
                <w:szCs w:val="26"/>
              </w:rPr>
            </w:pPr>
            <w:r>
              <w:rPr>
                <w:sz w:val="26"/>
                <w:szCs w:val="26"/>
              </w:rPr>
              <w:lastRenderedPageBreak/>
              <w:t>6 (TN)</w:t>
            </w:r>
          </w:p>
        </w:tc>
        <w:tc>
          <w:tcPr>
            <w:tcW w:w="998" w:type="dxa"/>
            <w:vAlign w:val="center"/>
          </w:tcPr>
          <w:p w14:paraId="0004FD99" w14:textId="668B0C7B" w:rsidR="007F4A18" w:rsidRDefault="008B3BC4" w:rsidP="00BD5D56">
            <w:pPr>
              <w:jc w:val="center"/>
              <w:rPr>
                <w:sz w:val="26"/>
                <w:szCs w:val="26"/>
              </w:rPr>
            </w:pPr>
            <w:r>
              <w:rPr>
                <w:sz w:val="26"/>
                <w:szCs w:val="26"/>
              </w:rPr>
              <w:t>3</w:t>
            </w:r>
            <w:r w:rsidR="007F4A18">
              <w:rPr>
                <w:sz w:val="26"/>
                <w:szCs w:val="26"/>
              </w:rPr>
              <w:t xml:space="preserve"> </w:t>
            </w:r>
          </w:p>
          <w:p w14:paraId="5A818AE1" w14:textId="77777777" w:rsidR="007F4A18" w:rsidRDefault="007F4A18" w:rsidP="00BD5D56">
            <w:pPr>
              <w:jc w:val="center"/>
              <w:rPr>
                <w:sz w:val="26"/>
                <w:szCs w:val="26"/>
              </w:rPr>
            </w:pPr>
            <w:r>
              <w:rPr>
                <w:sz w:val="26"/>
                <w:szCs w:val="26"/>
              </w:rPr>
              <w:t>(TN)</w:t>
            </w:r>
          </w:p>
        </w:tc>
        <w:tc>
          <w:tcPr>
            <w:tcW w:w="850" w:type="dxa"/>
            <w:vAlign w:val="center"/>
          </w:tcPr>
          <w:p w14:paraId="36B9D1B3" w14:textId="77777777" w:rsidR="007F4A18" w:rsidRDefault="007F4A18" w:rsidP="00BD5D56">
            <w:pPr>
              <w:jc w:val="center"/>
              <w:rPr>
                <w:sz w:val="26"/>
                <w:szCs w:val="26"/>
              </w:rPr>
            </w:pPr>
            <w:r>
              <w:rPr>
                <w:sz w:val="26"/>
                <w:szCs w:val="26"/>
              </w:rPr>
              <w:t xml:space="preserve">1 </w:t>
            </w:r>
          </w:p>
          <w:p w14:paraId="11AEA050" w14:textId="77777777" w:rsidR="007F4A18" w:rsidRDefault="007F4A18" w:rsidP="00BD5D56">
            <w:pPr>
              <w:jc w:val="center"/>
              <w:rPr>
                <w:sz w:val="26"/>
                <w:szCs w:val="26"/>
              </w:rPr>
            </w:pPr>
            <w:r>
              <w:rPr>
                <w:sz w:val="26"/>
                <w:szCs w:val="26"/>
              </w:rPr>
              <w:t>(TL)</w:t>
            </w:r>
          </w:p>
        </w:tc>
        <w:tc>
          <w:tcPr>
            <w:tcW w:w="851" w:type="dxa"/>
            <w:vAlign w:val="center"/>
          </w:tcPr>
          <w:p w14:paraId="7348E032" w14:textId="77777777" w:rsidR="007F4A18" w:rsidRDefault="007F4A18" w:rsidP="00BD5D56">
            <w:pPr>
              <w:jc w:val="center"/>
              <w:rPr>
                <w:sz w:val="26"/>
                <w:szCs w:val="26"/>
              </w:rPr>
            </w:pPr>
          </w:p>
        </w:tc>
      </w:tr>
      <w:tr w:rsidR="007F4A18" w14:paraId="79074C4C" w14:textId="77777777" w:rsidTr="00BD5D56">
        <w:trPr>
          <w:trHeight w:val="70"/>
          <w:jc w:val="center"/>
        </w:trPr>
        <w:tc>
          <w:tcPr>
            <w:tcW w:w="567" w:type="dxa"/>
            <w:vMerge/>
            <w:vAlign w:val="center"/>
          </w:tcPr>
          <w:p w14:paraId="6C689E72" w14:textId="77777777" w:rsidR="007F4A18" w:rsidRDefault="007F4A18" w:rsidP="00BD5D56">
            <w:pPr>
              <w:widowControl w:val="0"/>
              <w:pBdr>
                <w:top w:val="nil"/>
                <w:left w:val="nil"/>
                <w:bottom w:val="nil"/>
                <w:right w:val="nil"/>
                <w:between w:val="nil"/>
              </w:pBdr>
              <w:spacing w:line="276" w:lineRule="auto"/>
              <w:rPr>
                <w:sz w:val="26"/>
                <w:szCs w:val="26"/>
              </w:rPr>
            </w:pPr>
          </w:p>
        </w:tc>
        <w:tc>
          <w:tcPr>
            <w:tcW w:w="1838" w:type="dxa"/>
            <w:vMerge/>
            <w:vAlign w:val="center"/>
          </w:tcPr>
          <w:p w14:paraId="0493788C" w14:textId="77777777" w:rsidR="007F4A18" w:rsidRDefault="007F4A18" w:rsidP="00BD5D56">
            <w:pPr>
              <w:widowControl w:val="0"/>
              <w:pBdr>
                <w:top w:val="nil"/>
                <w:left w:val="nil"/>
                <w:bottom w:val="nil"/>
                <w:right w:val="nil"/>
                <w:between w:val="nil"/>
              </w:pBdr>
              <w:spacing w:line="276" w:lineRule="auto"/>
              <w:rPr>
                <w:sz w:val="26"/>
                <w:szCs w:val="26"/>
              </w:rPr>
            </w:pPr>
          </w:p>
        </w:tc>
        <w:tc>
          <w:tcPr>
            <w:tcW w:w="2268" w:type="dxa"/>
            <w:vAlign w:val="center"/>
          </w:tcPr>
          <w:p w14:paraId="28845386" w14:textId="77777777" w:rsidR="007F4A18" w:rsidRDefault="007F4A18" w:rsidP="00BD5D56">
            <w:pPr>
              <w:widowControl w:val="0"/>
              <w:pBdr>
                <w:top w:val="nil"/>
                <w:left w:val="nil"/>
                <w:bottom w:val="nil"/>
                <w:right w:val="nil"/>
                <w:between w:val="nil"/>
              </w:pBdr>
              <w:spacing w:after="60" w:line="276" w:lineRule="auto"/>
              <w:rPr>
                <w:color w:val="000000"/>
                <w:sz w:val="26"/>
                <w:szCs w:val="26"/>
              </w:rPr>
            </w:pPr>
            <w:r>
              <w:rPr>
                <w:color w:val="000000"/>
                <w:sz w:val="26"/>
                <w:szCs w:val="26"/>
              </w:rPr>
              <w:t>3. Thực hành khai thác Cơ sở dữ liệu</w:t>
            </w:r>
          </w:p>
        </w:tc>
        <w:tc>
          <w:tcPr>
            <w:tcW w:w="6379" w:type="dxa"/>
          </w:tcPr>
          <w:p w14:paraId="77850C26"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Nhận biết</w:t>
            </w:r>
          </w:p>
          <w:p w14:paraId="46301127" w14:textId="77777777" w:rsidR="007F4A18" w:rsidRDefault="007F4A18" w:rsidP="00BD5D56">
            <w:pPr>
              <w:widowControl w:val="0"/>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Nhận biết được một số thao tác cơ bản khi khai thác Cơ sở dữ liệu.</w:t>
            </w:r>
          </w:p>
          <w:p w14:paraId="3D0EEF0B"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Thông hiểu</w:t>
            </w:r>
          </w:p>
          <w:p w14:paraId="00F545BA"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Phân biệt được các loại kiến trúc Cơ sở dữ liệu là tập trung và phân tán.</w:t>
            </w:r>
          </w:p>
          <w:p w14:paraId="5C80A40B" w14:textId="77777777" w:rsidR="007F4A18" w:rsidRDefault="007F4A18" w:rsidP="00BD5D56">
            <w:pPr>
              <w:widowControl w:val="0"/>
              <w:pBdr>
                <w:top w:val="nil"/>
                <w:left w:val="nil"/>
                <w:bottom w:val="nil"/>
                <w:right w:val="nil"/>
                <w:between w:val="nil"/>
              </w:pBdr>
              <w:jc w:val="both"/>
              <w:rPr>
                <w:b/>
                <w:color w:val="000000"/>
                <w:sz w:val="26"/>
                <w:szCs w:val="26"/>
              </w:rPr>
            </w:pPr>
            <w:r>
              <w:rPr>
                <w:b/>
                <w:color w:val="000000"/>
                <w:sz w:val="26"/>
                <w:szCs w:val="26"/>
              </w:rPr>
              <w:t>Vận dụng</w:t>
            </w:r>
          </w:p>
          <w:p w14:paraId="4E223208"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Thực hiện được việc khai thác thông tin trong Cơ sở dữ liệu cho một bài toán quản lí nhỏ bằng cách sử dụng một hệ Quản trị cơ sở dữ liệu quan hệ. Cụ thể là:</w:t>
            </w:r>
          </w:p>
          <w:p w14:paraId="10E641C3"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xml:space="preserve">      + Sử dụng được các truy vấn để tìm kiếm và kết xuất thông tin từ Cơ sở dữ liệu.</w:t>
            </w:r>
          </w:p>
          <w:p w14:paraId="6C759C0C"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xml:space="preserve">      + Nêu được một vài nhận xét so sánh kết quả bài thực hành với một phần mềm quản lí do giáo viên giới thiệu hoặc đã từng biết. </w:t>
            </w:r>
          </w:p>
          <w:p w14:paraId="76F059C3" w14:textId="77777777" w:rsidR="007F4A18" w:rsidRDefault="007F4A18" w:rsidP="00BD5D56">
            <w:pPr>
              <w:widowControl w:val="0"/>
              <w:pBdr>
                <w:top w:val="nil"/>
                <w:left w:val="nil"/>
                <w:bottom w:val="nil"/>
                <w:right w:val="nil"/>
                <w:between w:val="nil"/>
              </w:pBdr>
              <w:jc w:val="both"/>
              <w:rPr>
                <w:color w:val="000000"/>
                <w:sz w:val="26"/>
                <w:szCs w:val="26"/>
              </w:rPr>
            </w:pPr>
            <w:r>
              <w:rPr>
                <w:color w:val="000000"/>
                <w:sz w:val="26"/>
                <w:szCs w:val="26"/>
              </w:rPr>
              <w:t xml:space="preserve">      + Giải thích được tính ưu việt của việc quản lí dữ liệu một cách khoa học nhờ ứng dụng Cơ sở dữ liệu.</w:t>
            </w:r>
          </w:p>
          <w:p w14:paraId="7DB09322" w14:textId="77777777" w:rsidR="007F4A18" w:rsidRDefault="007F4A18" w:rsidP="00BD5D56">
            <w:pPr>
              <w:widowControl w:val="0"/>
              <w:pBdr>
                <w:top w:val="nil"/>
                <w:left w:val="nil"/>
                <w:bottom w:val="nil"/>
                <w:right w:val="nil"/>
                <w:between w:val="nil"/>
              </w:pBdr>
              <w:jc w:val="both"/>
              <w:rPr>
                <w:b/>
                <w:color w:val="000000"/>
                <w:sz w:val="26"/>
                <w:szCs w:val="26"/>
              </w:rPr>
            </w:pPr>
            <w:r>
              <w:rPr>
                <w:color w:val="000000"/>
                <w:sz w:val="26"/>
                <w:szCs w:val="26"/>
              </w:rPr>
              <w:t xml:space="preserve">      + Tìm hiểu được thêm một vài chức năng của hệ Quản trị cơ sở dữ liệu.</w:t>
            </w:r>
          </w:p>
        </w:tc>
        <w:tc>
          <w:tcPr>
            <w:tcW w:w="850" w:type="dxa"/>
            <w:vAlign w:val="center"/>
          </w:tcPr>
          <w:p w14:paraId="7A0984F2" w14:textId="77777777" w:rsidR="007F4A18" w:rsidRDefault="007F4A18" w:rsidP="00BD5D56">
            <w:pPr>
              <w:jc w:val="center"/>
              <w:rPr>
                <w:sz w:val="26"/>
                <w:szCs w:val="26"/>
              </w:rPr>
            </w:pPr>
            <w:r>
              <w:rPr>
                <w:sz w:val="26"/>
                <w:szCs w:val="26"/>
              </w:rPr>
              <w:t>6 (TN)</w:t>
            </w:r>
          </w:p>
        </w:tc>
        <w:tc>
          <w:tcPr>
            <w:tcW w:w="998" w:type="dxa"/>
            <w:vAlign w:val="center"/>
          </w:tcPr>
          <w:p w14:paraId="5A3E3305" w14:textId="77777777" w:rsidR="007F4A18" w:rsidRDefault="007F4A18" w:rsidP="00BD5D56">
            <w:pPr>
              <w:jc w:val="center"/>
              <w:rPr>
                <w:sz w:val="26"/>
                <w:szCs w:val="26"/>
              </w:rPr>
            </w:pPr>
            <w:r>
              <w:rPr>
                <w:sz w:val="26"/>
                <w:szCs w:val="26"/>
              </w:rPr>
              <w:t xml:space="preserve">4 </w:t>
            </w:r>
          </w:p>
          <w:p w14:paraId="1F383171" w14:textId="77777777" w:rsidR="007F4A18" w:rsidRDefault="007F4A18" w:rsidP="00BD5D56">
            <w:pPr>
              <w:jc w:val="center"/>
              <w:rPr>
                <w:sz w:val="26"/>
                <w:szCs w:val="26"/>
              </w:rPr>
            </w:pPr>
            <w:r>
              <w:rPr>
                <w:sz w:val="26"/>
                <w:szCs w:val="26"/>
              </w:rPr>
              <w:t>(TN)</w:t>
            </w:r>
          </w:p>
        </w:tc>
        <w:tc>
          <w:tcPr>
            <w:tcW w:w="850" w:type="dxa"/>
            <w:vAlign w:val="center"/>
          </w:tcPr>
          <w:p w14:paraId="49CD81BC" w14:textId="558608F4" w:rsidR="007F4A18" w:rsidRDefault="007F4A18" w:rsidP="00BD5D56">
            <w:pPr>
              <w:jc w:val="center"/>
              <w:rPr>
                <w:sz w:val="26"/>
                <w:szCs w:val="26"/>
              </w:rPr>
            </w:pPr>
          </w:p>
        </w:tc>
        <w:tc>
          <w:tcPr>
            <w:tcW w:w="851" w:type="dxa"/>
            <w:vAlign w:val="center"/>
          </w:tcPr>
          <w:p w14:paraId="6BF6E049" w14:textId="77777777" w:rsidR="007F4A18" w:rsidRDefault="007F4A18" w:rsidP="00BD5D56">
            <w:pPr>
              <w:jc w:val="center"/>
              <w:rPr>
                <w:sz w:val="26"/>
                <w:szCs w:val="26"/>
              </w:rPr>
            </w:pPr>
            <w:r>
              <w:rPr>
                <w:sz w:val="26"/>
                <w:szCs w:val="26"/>
              </w:rPr>
              <w:t>1 (TL)</w:t>
            </w:r>
          </w:p>
        </w:tc>
      </w:tr>
      <w:tr w:rsidR="007F4A18" w14:paraId="02BC4C1B" w14:textId="77777777" w:rsidTr="00BD5D56">
        <w:trPr>
          <w:trHeight w:val="70"/>
          <w:jc w:val="center"/>
        </w:trPr>
        <w:tc>
          <w:tcPr>
            <w:tcW w:w="4673" w:type="dxa"/>
            <w:gridSpan w:val="3"/>
            <w:vAlign w:val="center"/>
          </w:tcPr>
          <w:p w14:paraId="28070283" w14:textId="77777777" w:rsidR="007F4A18" w:rsidRDefault="007F4A18" w:rsidP="00BD5D56">
            <w:pPr>
              <w:jc w:val="center"/>
              <w:rPr>
                <w:b/>
                <w:sz w:val="26"/>
                <w:szCs w:val="26"/>
              </w:rPr>
            </w:pPr>
            <w:r>
              <w:rPr>
                <w:b/>
                <w:sz w:val="26"/>
                <w:szCs w:val="26"/>
              </w:rPr>
              <w:t>Tổng</w:t>
            </w:r>
          </w:p>
        </w:tc>
        <w:tc>
          <w:tcPr>
            <w:tcW w:w="6379" w:type="dxa"/>
          </w:tcPr>
          <w:p w14:paraId="2FF81BA8" w14:textId="77777777" w:rsidR="007F4A18" w:rsidRDefault="007F4A18" w:rsidP="00BD5D56">
            <w:pPr>
              <w:widowControl w:val="0"/>
              <w:pBdr>
                <w:top w:val="nil"/>
                <w:left w:val="nil"/>
                <w:bottom w:val="nil"/>
                <w:right w:val="nil"/>
                <w:between w:val="nil"/>
              </w:pBdr>
              <w:spacing w:after="60" w:line="264" w:lineRule="auto"/>
              <w:jc w:val="both"/>
              <w:rPr>
                <w:b/>
                <w:i/>
                <w:color w:val="000000"/>
                <w:sz w:val="26"/>
                <w:szCs w:val="26"/>
              </w:rPr>
            </w:pPr>
          </w:p>
        </w:tc>
        <w:tc>
          <w:tcPr>
            <w:tcW w:w="850" w:type="dxa"/>
            <w:vAlign w:val="center"/>
          </w:tcPr>
          <w:p w14:paraId="5C49BB1F" w14:textId="77777777" w:rsidR="007F4A18" w:rsidRDefault="007F4A18" w:rsidP="00BD5D56">
            <w:pPr>
              <w:jc w:val="center"/>
              <w:rPr>
                <w:b/>
                <w:i/>
                <w:sz w:val="26"/>
                <w:szCs w:val="26"/>
              </w:rPr>
            </w:pPr>
            <w:r>
              <w:rPr>
                <w:b/>
                <w:i/>
                <w:sz w:val="26"/>
                <w:szCs w:val="26"/>
              </w:rPr>
              <w:t>16 (TN)</w:t>
            </w:r>
          </w:p>
        </w:tc>
        <w:tc>
          <w:tcPr>
            <w:tcW w:w="998" w:type="dxa"/>
            <w:vAlign w:val="center"/>
          </w:tcPr>
          <w:p w14:paraId="139C6BDB" w14:textId="77777777" w:rsidR="007F4A18" w:rsidRDefault="007F4A18" w:rsidP="00BD5D56">
            <w:pPr>
              <w:jc w:val="center"/>
              <w:rPr>
                <w:b/>
                <w:i/>
                <w:sz w:val="26"/>
                <w:szCs w:val="26"/>
              </w:rPr>
            </w:pPr>
            <w:r>
              <w:rPr>
                <w:b/>
                <w:i/>
                <w:sz w:val="26"/>
                <w:szCs w:val="26"/>
              </w:rPr>
              <w:t>12 (TN)</w:t>
            </w:r>
          </w:p>
        </w:tc>
        <w:tc>
          <w:tcPr>
            <w:tcW w:w="850" w:type="dxa"/>
            <w:vAlign w:val="center"/>
          </w:tcPr>
          <w:p w14:paraId="72E270FF" w14:textId="2BC7E423" w:rsidR="007F4A18" w:rsidRDefault="008B3BC4" w:rsidP="00BD5D56">
            <w:pPr>
              <w:jc w:val="center"/>
              <w:rPr>
                <w:b/>
                <w:i/>
                <w:sz w:val="26"/>
                <w:szCs w:val="26"/>
              </w:rPr>
            </w:pPr>
            <w:r>
              <w:rPr>
                <w:b/>
                <w:i/>
                <w:sz w:val="26"/>
                <w:szCs w:val="26"/>
              </w:rPr>
              <w:t>1</w:t>
            </w:r>
            <w:r w:rsidR="007F4A18">
              <w:rPr>
                <w:b/>
                <w:i/>
                <w:sz w:val="26"/>
                <w:szCs w:val="26"/>
              </w:rPr>
              <w:t xml:space="preserve"> (TL)</w:t>
            </w:r>
          </w:p>
        </w:tc>
        <w:tc>
          <w:tcPr>
            <w:tcW w:w="851" w:type="dxa"/>
            <w:vAlign w:val="center"/>
          </w:tcPr>
          <w:p w14:paraId="7415C891" w14:textId="77777777" w:rsidR="007F4A18" w:rsidRDefault="007F4A18" w:rsidP="00BD5D56">
            <w:pPr>
              <w:jc w:val="center"/>
              <w:rPr>
                <w:b/>
                <w:i/>
                <w:sz w:val="26"/>
                <w:szCs w:val="26"/>
              </w:rPr>
            </w:pPr>
            <w:r>
              <w:rPr>
                <w:b/>
                <w:i/>
                <w:sz w:val="26"/>
                <w:szCs w:val="26"/>
              </w:rPr>
              <w:t>1 (TL)</w:t>
            </w:r>
          </w:p>
        </w:tc>
      </w:tr>
      <w:tr w:rsidR="007F4A18" w14:paraId="28B0ADAE" w14:textId="77777777" w:rsidTr="00BD5D56">
        <w:trPr>
          <w:trHeight w:val="70"/>
          <w:jc w:val="center"/>
        </w:trPr>
        <w:tc>
          <w:tcPr>
            <w:tcW w:w="4673" w:type="dxa"/>
            <w:gridSpan w:val="3"/>
            <w:vAlign w:val="center"/>
          </w:tcPr>
          <w:p w14:paraId="0CC04ACE" w14:textId="77777777" w:rsidR="007F4A18" w:rsidRDefault="007F4A18" w:rsidP="00BD5D56">
            <w:pPr>
              <w:jc w:val="center"/>
              <w:rPr>
                <w:b/>
                <w:sz w:val="26"/>
                <w:szCs w:val="26"/>
              </w:rPr>
            </w:pPr>
            <w:r>
              <w:rPr>
                <w:b/>
                <w:sz w:val="26"/>
                <w:szCs w:val="26"/>
              </w:rPr>
              <w:t>Tỉ lệ %</w:t>
            </w:r>
          </w:p>
        </w:tc>
        <w:tc>
          <w:tcPr>
            <w:tcW w:w="6379" w:type="dxa"/>
          </w:tcPr>
          <w:p w14:paraId="48026DA5" w14:textId="77777777" w:rsidR="007F4A18" w:rsidRDefault="007F4A18" w:rsidP="00BD5D56">
            <w:pPr>
              <w:widowControl w:val="0"/>
              <w:pBdr>
                <w:top w:val="nil"/>
                <w:left w:val="nil"/>
                <w:bottom w:val="nil"/>
                <w:right w:val="nil"/>
                <w:between w:val="nil"/>
              </w:pBdr>
              <w:spacing w:after="60" w:line="264" w:lineRule="auto"/>
              <w:jc w:val="both"/>
              <w:rPr>
                <w:b/>
                <w:i/>
                <w:color w:val="000000"/>
                <w:sz w:val="26"/>
                <w:szCs w:val="26"/>
              </w:rPr>
            </w:pPr>
          </w:p>
        </w:tc>
        <w:tc>
          <w:tcPr>
            <w:tcW w:w="850" w:type="dxa"/>
            <w:vAlign w:val="center"/>
          </w:tcPr>
          <w:p w14:paraId="2035353D" w14:textId="77777777" w:rsidR="007F4A18" w:rsidRDefault="007F4A18" w:rsidP="00BD5D56">
            <w:pPr>
              <w:jc w:val="center"/>
              <w:rPr>
                <w:b/>
                <w:i/>
                <w:sz w:val="26"/>
                <w:szCs w:val="26"/>
              </w:rPr>
            </w:pPr>
            <w:r>
              <w:rPr>
                <w:b/>
                <w:i/>
                <w:sz w:val="26"/>
                <w:szCs w:val="26"/>
              </w:rPr>
              <w:t>40%</w:t>
            </w:r>
          </w:p>
        </w:tc>
        <w:tc>
          <w:tcPr>
            <w:tcW w:w="998" w:type="dxa"/>
            <w:vAlign w:val="center"/>
          </w:tcPr>
          <w:p w14:paraId="34483BB4" w14:textId="77777777" w:rsidR="007F4A18" w:rsidRDefault="007F4A18" w:rsidP="00BD5D56">
            <w:pPr>
              <w:jc w:val="center"/>
              <w:rPr>
                <w:b/>
                <w:i/>
                <w:sz w:val="26"/>
                <w:szCs w:val="26"/>
              </w:rPr>
            </w:pPr>
            <w:r>
              <w:rPr>
                <w:b/>
                <w:i/>
                <w:sz w:val="26"/>
                <w:szCs w:val="26"/>
              </w:rPr>
              <w:t>30%</w:t>
            </w:r>
          </w:p>
        </w:tc>
        <w:tc>
          <w:tcPr>
            <w:tcW w:w="850" w:type="dxa"/>
            <w:vAlign w:val="center"/>
          </w:tcPr>
          <w:p w14:paraId="52273A5D" w14:textId="504E6776" w:rsidR="007F4A18" w:rsidRDefault="008B3BC4" w:rsidP="00BD5D56">
            <w:pPr>
              <w:jc w:val="center"/>
              <w:rPr>
                <w:b/>
                <w:i/>
                <w:sz w:val="26"/>
                <w:szCs w:val="26"/>
              </w:rPr>
            </w:pPr>
            <w:r>
              <w:rPr>
                <w:b/>
                <w:i/>
                <w:sz w:val="26"/>
                <w:szCs w:val="26"/>
              </w:rPr>
              <w:t>15</w:t>
            </w:r>
            <w:r w:rsidR="007F4A18">
              <w:rPr>
                <w:b/>
                <w:i/>
                <w:sz w:val="26"/>
                <w:szCs w:val="26"/>
              </w:rPr>
              <w:t>%</w:t>
            </w:r>
          </w:p>
        </w:tc>
        <w:tc>
          <w:tcPr>
            <w:tcW w:w="851" w:type="dxa"/>
            <w:vAlign w:val="center"/>
          </w:tcPr>
          <w:p w14:paraId="45F6D0AF" w14:textId="0C52CF25" w:rsidR="007F4A18" w:rsidRDefault="007F4A18" w:rsidP="00BD5D56">
            <w:pPr>
              <w:jc w:val="center"/>
              <w:rPr>
                <w:b/>
                <w:i/>
                <w:sz w:val="26"/>
                <w:szCs w:val="26"/>
              </w:rPr>
            </w:pPr>
            <w:r>
              <w:rPr>
                <w:b/>
                <w:i/>
                <w:sz w:val="26"/>
                <w:szCs w:val="26"/>
              </w:rPr>
              <w:t>1</w:t>
            </w:r>
            <w:r w:rsidR="008B3BC4">
              <w:rPr>
                <w:b/>
                <w:i/>
                <w:sz w:val="26"/>
                <w:szCs w:val="26"/>
              </w:rPr>
              <w:t>15</w:t>
            </w:r>
            <w:r>
              <w:rPr>
                <w:b/>
                <w:i/>
                <w:sz w:val="26"/>
                <w:szCs w:val="26"/>
              </w:rPr>
              <w:t>%</w:t>
            </w:r>
          </w:p>
        </w:tc>
      </w:tr>
      <w:tr w:rsidR="007F4A18" w14:paraId="7BAAE451" w14:textId="77777777" w:rsidTr="00BD5D56">
        <w:trPr>
          <w:trHeight w:val="70"/>
          <w:jc w:val="center"/>
        </w:trPr>
        <w:tc>
          <w:tcPr>
            <w:tcW w:w="4673" w:type="dxa"/>
            <w:gridSpan w:val="3"/>
            <w:vAlign w:val="center"/>
          </w:tcPr>
          <w:p w14:paraId="1D03B977" w14:textId="77777777" w:rsidR="007F4A18" w:rsidRDefault="007F4A18" w:rsidP="00BD5D56">
            <w:pPr>
              <w:jc w:val="center"/>
              <w:rPr>
                <w:b/>
                <w:sz w:val="26"/>
                <w:szCs w:val="26"/>
              </w:rPr>
            </w:pPr>
            <w:r>
              <w:rPr>
                <w:b/>
                <w:sz w:val="26"/>
                <w:szCs w:val="26"/>
              </w:rPr>
              <w:t>Tỉ lệ chung</w:t>
            </w:r>
          </w:p>
        </w:tc>
        <w:tc>
          <w:tcPr>
            <w:tcW w:w="6379" w:type="dxa"/>
          </w:tcPr>
          <w:p w14:paraId="32EEC81F" w14:textId="77777777" w:rsidR="007F4A18" w:rsidRDefault="007F4A18" w:rsidP="00BD5D56">
            <w:pPr>
              <w:widowControl w:val="0"/>
              <w:pBdr>
                <w:top w:val="nil"/>
                <w:left w:val="nil"/>
                <w:bottom w:val="nil"/>
                <w:right w:val="nil"/>
                <w:between w:val="nil"/>
              </w:pBdr>
              <w:spacing w:after="60" w:line="264" w:lineRule="auto"/>
              <w:jc w:val="both"/>
              <w:rPr>
                <w:b/>
                <w:i/>
                <w:color w:val="000000"/>
                <w:sz w:val="26"/>
                <w:szCs w:val="26"/>
              </w:rPr>
            </w:pPr>
          </w:p>
        </w:tc>
        <w:tc>
          <w:tcPr>
            <w:tcW w:w="1848" w:type="dxa"/>
            <w:gridSpan w:val="2"/>
            <w:vAlign w:val="center"/>
          </w:tcPr>
          <w:p w14:paraId="0D802874" w14:textId="77777777" w:rsidR="007F4A18" w:rsidRDefault="007F4A18" w:rsidP="00BD5D56">
            <w:pPr>
              <w:jc w:val="center"/>
              <w:rPr>
                <w:b/>
                <w:i/>
                <w:sz w:val="26"/>
                <w:szCs w:val="26"/>
              </w:rPr>
            </w:pPr>
            <w:r>
              <w:rPr>
                <w:b/>
                <w:i/>
                <w:sz w:val="26"/>
                <w:szCs w:val="26"/>
              </w:rPr>
              <w:t>70%</w:t>
            </w:r>
          </w:p>
        </w:tc>
        <w:tc>
          <w:tcPr>
            <w:tcW w:w="1701" w:type="dxa"/>
            <w:gridSpan w:val="2"/>
            <w:vAlign w:val="center"/>
          </w:tcPr>
          <w:p w14:paraId="089C9FCB" w14:textId="77777777" w:rsidR="007F4A18" w:rsidRDefault="007F4A18" w:rsidP="00BD5D56">
            <w:pPr>
              <w:jc w:val="center"/>
              <w:rPr>
                <w:b/>
                <w:i/>
                <w:sz w:val="26"/>
                <w:szCs w:val="26"/>
              </w:rPr>
            </w:pPr>
            <w:r>
              <w:rPr>
                <w:b/>
                <w:i/>
                <w:sz w:val="26"/>
                <w:szCs w:val="26"/>
              </w:rPr>
              <w:t>30%</w:t>
            </w:r>
          </w:p>
        </w:tc>
      </w:tr>
    </w:tbl>
    <w:p w14:paraId="6605F2C1" w14:textId="77777777" w:rsidR="007F4A18" w:rsidRDefault="007F4A18" w:rsidP="007F4A18">
      <w:pPr>
        <w:ind w:left="360"/>
        <w:jc w:val="both"/>
        <w:rPr>
          <w:b/>
          <w:i/>
        </w:rPr>
      </w:pPr>
      <w:r>
        <w:rPr>
          <w:b/>
          <w:i/>
        </w:rPr>
        <w:t>Lưu ý:</w:t>
      </w:r>
    </w:p>
    <w:p w14:paraId="0D3ED5B8" w14:textId="77777777" w:rsidR="007F4A18" w:rsidRDefault="007F4A18" w:rsidP="007F4A18">
      <w:pPr>
        <w:ind w:left="360"/>
        <w:jc w:val="both"/>
      </w:pPr>
      <w:r>
        <w:t>- Các câu hỏi ở mức độ vận dụng và vận dụng cao có thể ra vào một trong các đơn vị kiến thức.</w:t>
      </w:r>
    </w:p>
    <w:p w14:paraId="3E99B422" w14:textId="77777777" w:rsidR="00430166" w:rsidRPr="007F4A18" w:rsidRDefault="007F4A18" w:rsidP="007F4A18">
      <w:r>
        <w:t>- Với các câu hỏi ở mức độ vận dụng và vận dụng cao là các câu hỏi tự luận (lý thuyết/thực hành).</w:t>
      </w:r>
    </w:p>
    <w:sectPr w:rsidR="00430166" w:rsidRPr="007F4A18" w:rsidSect="00482669">
      <w:pgSz w:w="15840" w:h="12240" w:orient="landscape"/>
      <w:pgMar w:top="1021"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B5557"/>
    <w:multiLevelType w:val="multilevel"/>
    <w:tmpl w:val="51AC9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430166"/>
    <w:rsid w:val="00482669"/>
    <w:rsid w:val="0072068A"/>
    <w:rsid w:val="007F4A18"/>
    <w:rsid w:val="008B3BC4"/>
    <w:rsid w:val="009132D3"/>
    <w:rsid w:val="00C4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C2BE"/>
  <w15:chartTrackingRefBased/>
  <w15:docId w15:val="{94D93752-A6BD-4142-8AB4-6EC2A55E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C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6C66"/>
    <w:pPr>
      <w:keepNext/>
      <w:keepLines/>
      <w:spacing w:before="240"/>
      <w:outlineLvl w:val="0"/>
    </w:pPr>
    <w:rPr>
      <w:b/>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C66"/>
    <w:rPr>
      <w:rFonts w:ascii="Times New Roman" w:eastAsia="Times New Roman" w:hAnsi="Times New Roman" w:cs="Times New Roman"/>
      <w:b/>
      <w:color w:val="00B0F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Suport</dc:creator>
  <cp:keywords/>
  <dc:description/>
  <cp:lastModifiedBy>Khảo thí NGT</cp:lastModifiedBy>
  <cp:revision>5</cp:revision>
  <dcterms:created xsi:type="dcterms:W3CDTF">2025-02-21T02:48:00Z</dcterms:created>
  <dcterms:modified xsi:type="dcterms:W3CDTF">2025-08-04T03:02:00Z</dcterms:modified>
</cp:coreProperties>
</file>